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hd w:val="clear" w:color="auto" w:fill="FFFFFF"/>
        <w:spacing w:before="0" w:beforeAutospacing="0" w:after="0" w:afterAutospacing="0" w:line="420" w:lineRule="atLeas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附件：</w:t>
      </w:r>
    </w:p>
    <w:p>
      <w:pPr>
        <w:pStyle w:val="5"/>
        <w:ind w:left="290" w:firstLine="0"/>
        <w:rPr>
          <w:rFonts w:ascii="宋体" w:hAnsi="宋体"/>
          <w:b/>
          <w:bCs w:val="0"/>
        </w:rPr>
      </w:pPr>
      <w:r>
        <w:rPr>
          <w:rFonts w:hint="eastAsia" w:ascii="宋体" w:hAnsi="宋体"/>
          <w:b/>
          <w:bCs w:val="0"/>
        </w:rPr>
        <w:t>一、项目内容：</w:t>
      </w:r>
    </w:p>
    <w:p>
      <w:pPr>
        <w:pStyle w:val="47"/>
        <w:spacing w:line="360" w:lineRule="auto"/>
        <w:ind w:left="11" w:firstLine="530"/>
        <w:rPr>
          <w:rFonts w:ascii="宋体" w:hAnsi="宋体"/>
          <w:sz w:val="24"/>
          <w:szCs w:val="24"/>
          <w:lang w:eastAsia="zh-CN"/>
        </w:rPr>
      </w:pPr>
      <w:r>
        <w:rPr>
          <w:rFonts w:hint="eastAsia" w:ascii="宋体" w:hAnsi="宋体"/>
          <w:b/>
          <w:bCs/>
          <w:sz w:val="24"/>
          <w:szCs w:val="24"/>
          <w:lang w:eastAsia="zh-CN"/>
        </w:rPr>
        <w:t>1、智慧门禁服务</w:t>
      </w:r>
      <w:r>
        <w:rPr>
          <w:rFonts w:hint="eastAsia" w:ascii="宋体" w:hAnsi="宋体"/>
          <w:sz w:val="24"/>
          <w:szCs w:val="24"/>
          <w:lang w:eastAsia="zh-CN"/>
        </w:rPr>
        <w:t>：</w:t>
      </w:r>
    </w:p>
    <w:p>
      <w:pPr>
        <w:pStyle w:val="47"/>
        <w:spacing w:line="360" w:lineRule="auto"/>
        <w:ind w:left="11" w:firstLine="530"/>
        <w:rPr>
          <w:rFonts w:ascii="宋体" w:hAnsi="宋体"/>
          <w:sz w:val="24"/>
          <w:szCs w:val="24"/>
          <w:lang w:eastAsia="zh-CN"/>
        </w:rPr>
      </w:pPr>
      <w:r>
        <w:rPr>
          <w:rFonts w:hint="eastAsia" w:ascii="宋体" w:hAnsi="宋体"/>
          <w:b/>
          <w:bCs/>
          <w:sz w:val="24"/>
          <w:szCs w:val="24"/>
          <w:lang w:eastAsia="zh-CN"/>
        </w:rPr>
        <w:t>数量：</w:t>
      </w:r>
      <w:r>
        <w:rPr>
          <w:rFonts w:ascii="宋体" w:hAnsi="宋体"/>
          <w:sz w:val="24"/>
          <w:szCs w:val="24"/>
          <w:lang w:eastAsia="zh-CN"/>
        </w:rPr>
        <w:t xml:space="preserve"> </w:t>
      </w:r>
      <w:r>
        <w:rPr>
          <w:rFonts w:hint="eastAsia" w:ascii="宋体" w:hAnsi="宋体"/>
          <w:sz w:val="24"/>
          <w:szCs w:val="24"/>
          <w:lang w:eastAsia="zh-CN"/>
        </w:rPr>
        <w:t>5个通道，其中1个宽度</w:t>
      </w:r>
      <w:r>
        <w:rPr>
          <w:rFonts w:hint="eastAsia" w:ascii="宋体" w:hAnsi="宋体"/>
          <w:bCs/>
          <w:sz w:val="24"/>
          <w:szCs w:val="24"/>
          <w:lang w:eastAsia="zh-CN"/>
        </w:rPr>
        <w:t>≥</w:t>
      </w:r>
      <w:r>
        <w:rPr>
          <w:rFonts w:hint="eastAsia" w:ascii="宋体" w:hAnsi="宋体"/>
          <w:sz w:val="24"/>
          <w:szCs w:val="24"/>
          <w:lang w:eastAsia="zh-CN"/>
        </w:rPr>
        <w:t>1米，4个宽度</w:t>
      </w:r>
      <w:r>
        <w:rPr>
          <w:rFonts w:hint="eastAsia" w:ascii="宋体" w:hAnsi="宋体"/>
          <w:bCs/>
          <w:sz w:val="24"/>
          <w:szCs w:val="24"/>
          <w:lang w:eastAsia="zh-CN"/>
        </w:rPr>
        <w:t>≥</w:t>
      </w:r>
      <w:r>
        <w:rPr>
          <w:rFonts w:hint="eastAsia" w:ascii="宋体" w:hAnsi="宋体"/>
          <w:sz w:val="24"/>
          <w:szCs w:val="24"/>
          <w:lang w:eastAsia="zh-CN"/>
        </w:rPr>
        <w:t>0.6米</w:t>
      </w:r>
      <w:bookmarkStart w:id="0" w:name="_GoBack"/>
      <w:bookmarkEnd w:id="0"/>
      <w:r>
        <w:rPr>
          <w:rFonts w:hint="eastAsia" w:ascii="宋体" w:hAnsi="宋体"/>
          <w:sz w:val="24"/>
          <w:szCs w:val="24"/>
          <w:lang w:eastAsia="zh-CN"/>
        </w:rPr>
        <w:t>；</w:t>
      </w:r>
    </w:p>
    <w:p>
      <w:pPr>
        <w:pStyle w:val="47"/>
        <w:spacing w:line="360" w:lineRule="auto"/>
        <w:ind w:left="11" w:firstLine="530"/>
        <w:rPr>
          <w:rFonts w:ascii="宋体" w:hAnsi="宋体"/>
          <w:sz w:val="24"/>
          <w:szCs w:val="24"/>
          <w:lang w:eastAsia="zh-CN"/>
        </w:rPr>
      </w:pPr>
      <w:r>
        <w:rPr>
          <w:rFonts w:hint="eastAsia" w:ascii="宋体" w:hAnsi="宋体"/>
          <w:b/>
          <w:bCs/>
          <w:sz w:val="24"/>
          <w:szCs w:val="24"/>
          <w:lang w:eastAsia="zh-CN"/>
        </w:rPr>
        <w:t>具体安装位置</w:t>
      </w:r>
      <w:r>
        <w:rPr>
          <w:rFonts w:hint="eastAsia" w:ascii="宋体" w:hAnsi="宋体"/>
          <w:sz w:val="24"/>
          <w:szCs w:val="24"/>
          <w:lang w:eastAsia="zh-CN"/>
        </w:rPr>
        <w:t>：新门诊楼2个人行通道、1个残疾人轮椅通道；原外科住院楼1个人行通道；内科住院楼1个人行通道。</w:t>
      </w:r>
    </w:p>
    <w:p>
      <w:pPr>
        <w:pStyle w:val="47"/>
        <w:spacing w:line="360" w:lineRule="auto"/>
        <w:ind w:left="0" w:firstLine="526" w:firstLineChars="200"/>
        <w:rPr>
          <w:rFonts w:ascii="宋体" w:hAnsi="宋体"/>
          <w:sz w:val="24"/>
          <w:szCs w:val="24"/>
          <w:lang w:eastAsia="zh-CN"/>
        </w:rPr>
      </w:pPr>
      <w:r>
        <w:rPr>
          <w:rFonts w:hint="eastAsia" w:ascii="宋体" w:hAnsi="宋体"/>
          <w:sz w:val="24"/>
          <w:szCs w:val="24"/>
          <w:lang w:eastAsia="zh-CN"/>
        </w:rPr>
        <w:t>（1）刷健康码通行服务</w:t>
      </w:r>
    </w:p>
    <w:p>
      <w:pPr>
        <w:pStyle w:val="47"/>
        <w:spacing w:line="360" w:lineRule="auto"/>
        <w:ind w:left="11" w:firstLine="528"/>
        <w:rPr>
          <w:rFonts w:ascii="宋体" w:hAnsi="宋体"/>
          <w:sz w:val="24"/>
          <w:szCs w:val="24"/>
          <w:lang w:eastAsia="zh-CN"/>
        </w:rPr>
      </w:pPr>
      <w:r>
        <w:rPr>
          <w:rFonts w:hint="eastAsia" w:ascii="宋体" w:hAnsi="宋体"/>
          <w:sz w:val="24"/>
          <w:szCs w:val="24"/>
          <w:lang w:eastAsia="zh-CN"/>
        </w:rPr>
        <w:t>通过扫描入院人员健康码，读取健康码信息，核验健康码是否异常，健康码信息与官方数据连通。</w:t>
      </w:r>
    </w:p>
    <w:p>
      <w:pPr>
        <w:pStyle w:val="47"/>
        <w:spacing w:line="360" w:lineRule="auto"/>
        <w:ind w:left="0" w:firstLine="526" w:firstLineChars="200"/>
        <w:rPr>
          <w:rFonts w:ascii="宋体" w:hAnsi="宋体"/>
          <w:sz w:val="24"/>
          <w:szCs w:val="24"/>
          <w:lang w:eastAsia="zh-CN"/>
        </w:rPr>
      </w:pPr>
      <w:r>
        <w:rPr>
          <w:rFonts w:hint="eastAsia" w:ascii="宋体" w:hAnsi="宋体"/>
          <w:sz w:val="24"/>
          <w:szCs w:val="24"/>
          <w:lang w:eastAsia="zh-CN"/>
        </w:rPr>
        <w:t>（2）刷身份证通行服务</w:t>
      </w:r>
    </w:p>
    <w:p>
      <w:pPr>
        <w:pStyle w:val="47"/>
        <w:spacing w:line="360" w:lineRule="auto"/>
        <w:ind w:left="11" w:firstLine="528"/>
        <w:rPr>
          <w:rFonts w:ascii="宋体" w:hAnsi="宋体"/>
          <w:sz w:val="24"/>
          <w:szCs w:val="24"/>
          <w:lang w:eastAsia="zh-CN"/>
        </w:rPr>
      </w:pPr>
      <w:r>
        <w:rPr>
          <w:rFonts w:hint="eastAsia" w:ascii="宋体" w:hAnsi="宋体"/>
          <w:sz w:val="24"/>
          <w:szCs w:val="24"/>
          <w:lang w:eastAsia="zh-CN"/>
        </w:rPr>
        <w:t>通过扫描入院人员身份证，读取身份证信息，核验对应身份信息绑定的健康码是否异常，健康码信息与官方数据连通。</w:t>
      </w:r>
    </w:p>
    <w:p>
      <w:pPr>
        <w:pStyle w:val="47"/>
        <w:widowControl w:val="0"/>
        <w:spacing w:line="360" w:lineRule="auto"/>
        <w:ind w:left="11" w:firstLine="526" w:firstLineChars="200"/>
        <w:jc w:val="both"/>
        <w:rPr>
          <w:rFonts w:ascii="宋体" w:hAnsi="宋体"/>
          <w:sz w:val="24"/>
          <w:szCs w:val="24"/>
          <w:lang w:eastAsia="zh-CN"/>
        </w:rPr>
      </w:pPr>
      <w:r>
        <w:rPr>
          <w:rFonts w:hint="eastAsia" w:ascii="宋体" w:hAnsi="宋体"/>
          <w:sz w:val="24"/>
          <w:szCs w:val="24"/>
          <w:lang w:eastAsia="zh-CN"/>
        </w:rPr>
        <w:t>（3）体温检测服务</w:t>
      </w:r>
    </w:p>
    <w:p>
      <w:pPr>
        <w:pStyle w:val="47"/>
        <w:widowControl w:val="0"/>
        <w:spacing w:line="360" w:lineRule="auto"/>
        <w:ind w:left="11" w:firstLine="526" w:firstLineChars="200"/>
        <w:jc w:val="both"/>
        <w:rPr>
          <w:rFonts w:ascii="宋体" w:hAnsi="宋体"/>
          <w:sz w:val="24"/>
          <w:szCs w:val="24"/>
          <w:lang w:eastAsia="zh-CN"/>
        </w:rPr>
      </w:pPr>
      <w:r>
        <w:rPr>
          <w:rFonts w:hint="eastAsia" w:ascii="宋体" w:hAnsi="宋体"/>
          <w:sz w:val="24"/>
          <w:szCs w:val="24"/>
          <w:lang w:eastAsia="zh-CN"/>
        </w:rPr>
        <w:t>人员通过闸机时进行体温检测，符合条件的放行，不符合条件的禁行并提示。</w:t>
      </w:r>
    </w:p>
    <w:p>
      <w:pPr>
        <w:pStyle w:val="47"/>
        <w:widowControl w:val="0"/>
        <w:spacing w:line="360" w:lineRule="auto"/>
        <w:ind w:left="11" w:firstLine="526" w:firstLineChars="200"/>
        <w:jc w:val="both"/>
        <w:rPr>
          <w:rFonts w:ascii="宋体" w:hAnsi="宋体"/>
          <w:sz w:val="24"/>
          <w:szCs w:val="24"/>
          <w:lang w:eastAsia="zh-CN"/>
        </w:rPr>
      </w:pPr>
      <w:r>
        <w:rPr>
          <w:rFonts w:hint="eastAsia" w:ascii="宋体" w:hAnsi="宋体"/>
          <w:sz w:val="24"/>
          <w:szCs w:val="24"/>
          <w:lang w:eastAsia="zh-CN"/>
        </w:rPr>
        <w:t>（4）数据统计分析服务</w:t>
      </w:r>
    </w:p>
    <w:p>
      <w:pPr>
        <w:pStyle w:val="47"/>
        <w:widowControl w:val="0"/>
        <w:spacing w:line="360" w:lineRule="auto"/>
        <w:ind w:left="11" w:firstLine="526" w:firstLineChars="200"/>
        <w:jc w:val="both"/>
        <w:rPr>
          <w:rFonts w:ascii="宋体" w:hAnsi="宋体"/>
          <w:sz w:val="24"/>
          <w:szCs w:val="24"/>
          <w:lang w:eastAsia="zh-CN"/>
        </w:rPr>
      </w:pPr>
      <w:r>
        <w:rPr>
          <w:rFonts w:hint="eastAsia" w:ascii="宋体" w:hAnsi="宋体"/>
          <w:sz w:val="24"/>
          <w:szCs w:val="24"/>
          <w:lang w:eastAsia="zh-CN"/>
        </w:rPr>
        <w:t>健康码智慧门禁服务平台对通行人员信息记录备案，可按姓名、进入位置、进入时刻、时间段等不同维度进行人流量统计分析。</w:t>
      </w:r>
    </w:p>
    <w:p>
      <w:pPr>
        <w:pStyle w:val="47"/>
        <w:widowControl w:val="0"/>
        <w:spacing w:line="360" w:lineRule="auto"/>
        <w:ind w:left="11" w:firstLine="526" w:firstLineChars="200"/>
        <w:jc w:val="both"/>
        <w:rPr>
          <w:rFonts w:ascii="宋体" w:hAnsi="宋体"/>
          <w:b/>
          <w:bCs/>
          <w:sz w:val="24"/>
          <w:szCs w:val="24"/>
          <w:lang w:eastAsia="zh-CN"/>
        </w:rPr>
      </w:pPr>
      <w:r>
        <w:rPr>
          <w:rFonts w:hint="eastAsia" w:ascii="宋体" w:hAnsi="宋体"/>
          <w:b/>
          <w:bCs/>
          <w:sz w:val="24"/>
          <w:szCs w:val="24"/>
          <w:lang w:eastAsia="zh-CN"/>
        </w:rPr>
        <w:t>2、功能拓展：</w:t>
      </w:r>
    </w:p>
    <w:p>
      <w:pPr>
        <w:pStyle w:val="47"/>
        <w:widowControl w:val="0"/>
        <w:spacing w:line="360" w:lineRule="auto"/>
        <w:ind w:left="11" w:firstLine="526" w:firstLineChars="200"/>
        <w:jc w:val="both"/>
        <w:rPr>
          <w:rFonts w:ascii="宋体" w:hAnsi="宋体"/>
          <w:sz w:val="24"/>
          <w:szCs w:val="24"/>
          <w:lang w:eastAsia="zh-CN"/>
        </w:rPr>
      </w:pPr>
      <w:r>
        <w:rPr>
          <w:rFonts w:hint="eastAsia" w:ascii="宋体" w:hAnsi="宋体"/>
          <w:sz w:val="24"/>
          <w:szCs w:val="24"/>
          <w:lang w:eastAsia="zh-CN"/>
        </w:rPr>
        <w:t>预留人员定位追踪功能接口：通过楼宇内摄像头连续的集群画面，实现对人员跨摄像头的高精度无感定位和轨迹追踪，加强安全保障。</w:t>
      </w:r>
    </w:p>
    <w:p>
      <w:pPr>
        <w:pStyle w:val="5"/>
        <w:ind w:left="290" w:firstLine="0"/>
        <w:rPr>
          <w:rFonts w:ascii="宋体" w:hAnsi="宋体"/>
          <w:b/>
          <w:bCs w:val="0"/>
        </w:rPr>
      </w:pPr>
      <w:r>
        <w:rPr>
          <w:rFonts w:hint="eastAsia" w:ascii="宋体" w:hAnsi="宋体"/>
          <w:b/>
          <w:bCs w:val="0"/>
        </w:rPr>
        <w:t>二、技术要求</w:t>
      </w:r>
    </w:p>
    <w:p>
      <w:pPr>
        <w:pStyle w:val="47"/>
        <w:widowControl w:val="0"/>
        <w:spacing w:line="360" w:lineRule="auto"/>
        <w:ind w:left="0" w:firstLine="0"/>
        <w:jc w:val="both"/>
        <w:rPr>
          <w:rFonts w:ascii="宋体" w:hAnsi="宋体"/>
          <w:bCs/>
          <w:sz w:val="24"/>
          <w:szCs w:val="24"/>
          <w:lang w:eastAsia="zh-CN"/>
        </w:rPr>
      </w:pPr>
      <w:r>
        <w:rPr>
          <w:rFonts w:hint="eastAsia" w:ascii="宋体" w:hAnsi="宋体" w:cs="宋体"/>
          <w:bCs/>
          <w:sz w:val="24"/>
          <w:szCs w:val="24"/>
          <w:lang w:eastAsia="zh-CN"/>
        </w:rPr>
        <w:t>△</w:t>
      </w:r>
      <w:r>
        <w:rPr>
          <w:rFonts w:hint="eastAsia" w:ascii="宋体" w:hAnsi="宋体" w:cs="宋体"/>
          <w:b/>
          <w:sz w:val="24"/>
          <w:szCs w:val="24"/>
          <w:lang w:eastAsia="zh-CN"/>
        </w:rPr>
        <w:t>（1</w:t>
      </w:r>
      <w:r>
        <w:rPr>
          <w:rFonts w:hint="eastAsia" w:ascii="宋体" w:hAnsi="宋体"/>
          <w:b/>
          <w:sz w:val="24"/>
          <w:szCs w:val="24"/>
          <w:lang w:eastAsia="zh-CN"/>
        </w:rPr>
        <w:t>）体温检测</w:t>
      </w:r>
      <w:r>
        <w:rPr>
          <w:rFonts w:hint="eastAsia" w:ascii="宋体" w:hAnsi="宋体"/>
          <w:bCs/>
          <w:sz w:val="24"/>
          <w:szCs w:val="24"/>
          <w:lang w:eastAsia="zh-CN"/>
        </w:rPr>
        <w:t>：测温范围-</w:t>
      </w:r>
      <w:r>
        <w:rPr>
          <w:rFonts w:ascii="宋体" w:hAnsi="宋体"/>
          <w:bCs/>
          <w:sz w:val="24"/>
          <w:szCs w:val="24"/>
          <w:lang w:eastAsia="zh-CN"/>
        </w:rPr>
        <w:t>10</w:t>
      </w:r>
      <w:r>
        <w:rPr>
          <w:rFonts w:hint="eastAsia" w:ascii="宋体" w:hAnsi="宋体"/>
          <w:bCs/>
          <w:sz w:val="24"/>
          <w:szCs w:val="24"/>
          <w:lang w:eastAsia="zh-CN"/>
        </w:rPr>
        <w:t>~</w:t>
      </w:r>
      <w:r>
        <w:rPr>
          <w:rFonts w:ascii="宋体" w:hAnsi="宋体"/>
          <w:bCs/>
          <w:sz w:val="24"/>
          <w:szCs w:val="24"/>
          <w:lang w:eastAsia="zh-CN"/>
        </w:rPr>
        <w:t>50</w:t>
      </w:r>
      <w:r>
        <w:rPr>
          <w:rFonts w:hint="eastAsia" w:ascii="宋体" w:hAnsi="宋体"/>
          <w:bCs/>
          <w:sz w:val="24"/>
          <w:szCs w:val="24"/>
          <w:lang w:eastAsia="zh-CN"/>
        </w:rPr>
        <w:t>℃，测温精度±0.</w:t>
      </w:r>
      <w:r>
        <w:rPr>
          <w:rFonts w:ascii="宋体" w:hAnsi="宋体"/>
          <w:bCs/>
          <w:sz w:val="24"/>
          <w:szCs w:val="24"/>
          <w:lang w:eastAsia="zh-CN"/>
        </w:rPr>
        <w:t>3</w:t>
      </w:r>
      <w:r>
        <w:rPr>
          <w:rFonts w:hint="eastAsia" w:ascii="宋体" w:hAnsi="宋体"/>
          <w:bCs/>
          <w:sz w:val="24"/>
          <w:szCs w:val="24"/>
          <w:lang w:eastAsia="zh-CN"/>
        </w:rPr>
        <w:t>℃，识别速度＜1秒；</w:t>
      </w:r>
    </w:p>
    <w:p>
      <w:pPr>
        <w:pStyle w:val="47"/>
        <w:widowControl w:val="0"/>
        <w:spacing w:line="360" w:lineRule="auto"/>
        <w:ind w:left="11" w:firstLine="0"/>
        <w:jc w:val="both"/>
        <w:rPr>
          <w:rFonts w:ascii="宋体" w:hAnsi="宋体"/>
          <w:bCs/>
          <w:sz w:val="24"/>
          <w:szCs w:val="24"/>
          <w:lang w:eastAsia="zh-CN"/>
        </w:rPr>
      </w:pPr>
      <w:r>
        <w:rPr>
          <w:rFonts w:hint="eastAsia" w:ascii="宋体" w:hAnsi="宋体" w:cs="宋体"/>
          <w:bCs/>
          <w:sz w:val="24"/>
          <w:szCs w:val="24"/>
          <w:lang w:eastAsia="zh-CN"/>
        </w:rPr>
        <w:t>△</w:t>
      </w:r>
      <w:r>
        <w:rPr>
          <w:rFonts w:hint="eastAsia" w:ascii="宋体" w:hAnsi="宋体" w:cs="宋体"/>
          <w:b/>
          <w:sz w:val="24"/>
          <w:szCs w:val="24"/>
          <w:lang w:eastAsia="zh-CN"/>
        </w:rPr>
        <w:t>（</w:t>
      </w:r>
      <w:r>
        <w:rPr>
          <w:rFonts w:ascii="宋体" w:hAnsi="宋体" w:cs="宋体"/>
          <w:b/>
          <w:sz w:val="24"/>
          <w:szCs w:val="24"/>
          <w:lang w:eastAsia="zh-CN"/>
        </w:rPr>
        <w:t>2</w:t>
      </w:r>
      <w:r>
        <w:rPr>
          <w:rFonts w:hint="eastAsia" w:ascii="宋体" w:hAnsi="宋体"/>
          <w:b/>
          <w:sz w:val="24"/>
          <w:szCs w:val="24"/>
          <w:lang w:eastAsia="zh-CN"/>
        </w:rPr>
        <w:t>）健康码识别</w:t>
      </w:r>
      <w:r>
        <w:rPr>
          <w:rFonts w:hint="eastAsia" w:ascii="宋体" w:hAnsi="宋体"/>
          <w:bCs/>
          <w:sz w:val="24"/>
          <w:szCs w:val="24"/>
          <w:lang w:eastAsia="zh-CN"/>
        </w:rPr>
        <w:t>：健康码状态识别，健康码效期24小时，识别速度＜1秒；</w:t>
      </w:r>
    </w:p>
    <w:p>
      <w:pPr>
        <w:pStyle w:val="47"/>
        <w:widowControl w:val="0"/>
        <w:spacing w:line="360" w:lineRule="auto"/>
        <w:ind w:left="0" w:firstLine="0"/>
        <w:jc w:val="both"/>
        <w:rPr>
          <w:rFonts w:ascii="宋体" w:hAnsi="宋体"/>
          <w:bCs/>
          <w:sz w:val="24"/>
          <w:szCs w:val="24"/>
          <w:lang w:eastAsia="zh-CN"/>
        </w:rPr>
      </w:pPr>
      <w:r>
        <w:rPr>
          <w:rFonts w:hint="eastAsia" w:ascii="宋体" w:hAnsi="宋体" w:cs="宋体"/>
          <w:bCs/>
          <w:sz w:val="24"/>
          <w:szCs w:val="24"/>
          <w:lang w:eastAsia="zh-CN"/>
        </w:rPr>
        <w:t>△</w:t>
      </w:r>
      <w:r>
        <w:rPr>
          <w:rFonts w:hint="eastAsia" w:ascii="宋体" w:hAnsi="宋体" w:cs="宋体"/>
          <w:b/>
          <w:sz w:val="24"/>
          <w:szCs w:val="24"/>
          <w:lang w:eastAsia="zh-CN"/>
        </w:rPr>
        <w:t>（3</w:t>
      </w:r>
      <w:r>
        <w:rPr>
          <w:rFonts w:hint="eastAsia" w:ascii="宋体" w:hAnsi="宋体"/>
          <w:b/>
          <w:sz w:val="24"/>
          <w:szCs w:val="24"/>
          <w:lang w:eastAsia="zh-CN"/>
        </w:rPr>
        <w:t>）身份证识别</w:t>
      </w:r>
      <w:r>
        <w:rPr>
          <w:rFonts w:hint="eastAsia" w:ascii="宋体" w:hAnsi="宋体"/>
          <w:bCs/>
          <w:sz w:val="24"/>
          <w:szCs w:val="24"/>
          <w:lang w:eastAsia="zh-CN"/>
        </w:rPr>
        <w:t>：身份证照片读取，健康码状态核验，识别速度＜</w:t>
      </w:r>
      <w:r>
        <w:rPr>
          <w:rFonts w:ascii="宋体" w:hAnsi="宋体"/>
          <w:bCs/>
          <w:sz w:val="24"/>
          <w:szCs w:val="24"/>
          <w:lang w:eastAsia="zh-CN"/>
        </w:rPr>
        <w:t>2</w:t>
      </w:r>
      <w:r>
        <w:rPr>
          <w:rFonts w:hint="eastAsia" w:ascii="宋体" w:hAnsi="宋体"/>
          <w:bCs/>
          <w:sz w:val="24"/>
          <w:szCs w:val="24"/>
          <w:lang w:eastAsia="zh-CN"/>
        </w:rPr>
        <w:t>秒；</w:t>
      </w:r>
    </w:p>
    <w:p>
      <w:pPr>
        <w:pStyle w:val="47"/>
        <w:widowControl w:val="0"/>
        <w:spacing w:line="360" w:lineRule="auto"/>
        <w:ind w:left="11" w:firstLine="0"/>
        <w:jc w:val="both"/>
        <w:rPr>
          <w:rFonts w:ascii="宋体" w:hAnsi="宋体"/>
          <w:bCs/>
          <w:sz w:val="24"/>
          <w:szCs w:val="24"/>
          <w:lang w:eastAsia="zh-CN"/>
        </w:rPr>
      </w:pPr>
      <w:r>
        <w:rPr>
          <w:rFonts w:hint="eastAsia" w:ascii="宋体" w:hAnsi="宋体" w:cs="宋体"/>
          <w:bCs/>
          <w:sz w:val="24"/>
          <w:szCs w:val="24"/>
          <w:lang w:eastAsia="zh-CN"/>
        </w:rPr>
        <w:t>△</w:t>
      </w:r>
      <w:r>
        <w:rPr>
          <w:rFonts w:hint="eastAsia" w:ascii="宋体" w:hAnsi="宋体" w:cs="宋体"/>
          <w:b/>
          <w:sz w:val="24"/>
          <w:szCs w:val="24"/>
          <w:lang w:eastAsia="zh-CN"/>
        </w:rPr>
        <w:t>（4</w:t>
      </w:r>
      <w:r>
        <w:rPr>
          <w:rFonts w:hint="eastAsia" w:ascii="宋体" w:hAnsi="宋体"/>
          <w:b/>
          <w:sz w:val="24"/>
          <w:szCs w:val="24"/>
          <w:lang w:eastAsia="zh-CN"/>
        </w:rPr>
        <w:t>）管理后台</w:t>
      </w:r>
      <w:r>
        <w:rPr>
          <w:rFonts w:hint="eastAsia" w:ascii="宋体" w:hAnsi="宋体"/>
          <w:bCs/>
          <w:sz w:val="24"/>
          <w:szCs w:val="24"/>
          <w:lang w:eastAsia="zh-CN"/>
        </w:rPr>
        <w:t>：数据统计分析、异常实时预警、身份证查询匹配、密切接触者追溯、黑白名单设置等功能；</w:t>
      </w:r>
    </w:p>
    <w:p>
      <w:pPr>
        <w:pStyle w:val="47"/>
        <w:widowControl w:val="0"/>
        <w:spacing w:line="360" w:lineRule="auto"/>
        <w:ind w:left="11" w:firstLine="0"/>
        <w:jc w:val="both"/>
        <w:rPr>
          <w:rFonts w:ascii="宋体" w:hAnsi="宋体"/>
          <w:bCs/>
          <w:sz w:val="24"/>
          <w:szCs w:val="24"/>
          <w:lang w:eastAsia="zh-CN"/>
        </w:rPr>
      </w:pPr>
      <w:r>
        <w:rPr>
          <w:rFonts w:hint="eastAsia" w:ascii="宋体" w:hAnsi="宋体" w:cs="宋体"/>
          <w:b/>
          <w:sz w:val="24"/>
          <w:szCs w:val="24"/>
          <w:lang w:eastAsia="zh-CN"/>
        </w:rPr>
        <w:t>（5</w:t>
      </w:r>
      <w:r>
        <w:rPr>
          <w:rFonts w:hint="eastAsia" w:ascii="宋体" w:hAnsi="宋体"/>
          <w:b/>
          <w:sz w:val="24"/>
          <w:szCs w:val="24"/>
          <w:lang w:eastAsia="zh-CN"/>
        </w:rPr>
        <w:t>）智能闸机</w:t>
      </w:r>
      <w:r>
        <w:rPr>
          <w:rFonts w:hint="eastAsia" w:ascii="宋体" w:hAnsi="宋体"/>
          <w:bCs/>
          <w:sz w:val="24"/>
          <w:szCs w:val="24"/>
          <w:lang w:eastAsia="zh-CN"/>
        </w:rPr>
        <w:t>：根据识别结果智能放行，使用寿命≥300万次，开关时间0.5s，采用不锈钢加厚档杆；</w:t>
      </w:r>
    </w:p>
    <w:p>
      <w:pPr>
        <w:pStyle w:val="47"/>
        <w:widowControl w:val="0"/>
        <w:spacing w:line="360" w:lineRule="auto"/>
        <w:ind w:left="11" w:firstLine="0"/>
        <w:jc w:val="both"/>
        <w:rPr>
          <w:rFonts w:hint="eastAsia" w:ascii="宋体" w:hAnsi="宋体"/>
          <w:bCs/>
          <w:sz w:val="24"/>
          <w:szCs w:val="24"/>
          <w:lang w:eastAsia="zh-CN"/>
        </w:rPr>
      </w:pPr>
      <w:r>
        <w:rPr>
          <w:rFonts w:hint="eastAsia" w:ascii="宋体" w:hAnsi="宋体" w:cs="宋体"/>
          <w:b/>
          <w:sz w:val="24"/>
          <w:szCs w:val="24"/>
          <w:lang w:eastAsia="zh-CN"/>
        </w:rPr>
        <w:t>△（6）产品稳定性：</w:t>
      </w:r>
      <w:r>
        <w:rPr>
          <w:rFonts w:hint="eastAsia" w:ascii="宋体" w:hAnsi="宋体"/>
          <w:bCs/>
          <w:sz w:val="24"/>
          <w:szCs w:val="24"/>
          <w:lang w:eastAsia="zh-CN"/>
        </w:rPr>
        <w:t>投标人所投产品需具有较强稳定性，产品近两年内累计通行人流量≥2000万人，提供系统后台统计截图加盖公章。</w:t>
      </w:r>
    </w:p>
    <w:p>
      <w:pPr>
        <w:pStyle w:val="47"/>
        <w:widowControl w:val="0"/>
        <w:spacing w:line="360" w:lineRule="auto"/>
        <w:ind w:left="11" w:firstLine="0"/>
        <w:jc w:val="both"/>
        <w:rPr>
          <w:rFonts w:hint="eastAsia" w:ascii="宋体" w:hAnsi="宋体"/>
          <w:bCs/>
          <w:sz w:val="24"/>
          <w:szCs w:val="24"/>
          <w:lang w:eastAsia="zh-CN"/>
        </w:rPr>
      </w:pPr>
      <w:r>
        <w:rPr>
          <w:rFonts w:hint="eastAsia" w:ascii="宋体" w:hAnsi="宋体"/>
          <w:b/>
          <w:bCs w:val="0"/>
          <w:sz w:val="24"/>
          <w:szCs w:val="24"/>
          <w:lang w:eastAsia="zh-CN"/>
        </w:rPr>
        <w:t>△(7</w:t>
      </w:r>
      <w:r>
        <w:rPr>
          <w:rFonts w:hint="eastAsia" w:ascii="宋体" w:hAnsi="宋体"/>
          <w:bCs/>
          <w:sz w:val="24"/>
          <w:szCs w:val="24"/>
          <w:lang w:eastAsia="zh-CN"/>
        </w:rPr>
        <w:t>) 投标产品生产厂商必须具备软件系统著作权（原件备查）。投标人必须取得生产厂商的项目授权。（复印件加盖红章）</w:t>
      </w:r>
    </w:p>
    <w:p>
      <w:pPr>
        <w:pStyle w:val="5"/>
        <w:ind w:left="290" w:firstLine="0"/>
        <w:rPr>
          <w:rFonts w:ascii="宋体" w:hAnsi="宋体"/>
          <w:b/>
          <w:bCs w:val="0"/>
        </w:rPr>
      </w:pPr>
      <w:r>
        <w:rPr>
          <w:rFonts w:hint="eastAsia" w:ascii="宋体" w:hAnsi="宋体"/>
          <w:b/>
          <w:bCs w:val="0"/>
        </w:rPr>
        <w:t>三、</w:t>
      </w:r>
      <w:r>
        <w:rPr>
          <w:rFonts w:ascii="宋体" w:hAnsi="宋体"/>
          <w:b/>
          <w:bCs w:val="0"/>
        </w:rPr>
        <w:t>商务要求</w:t>
      </w:r>
    </w:p>
    <w:p>
      <w:pPr>
        <w:pStyle w:val="47"/>
        <w:widowControl w:val="0"/>
        <w:spacing w:line="360" w:lineRule="auto"/>
        <w:ind w:left="0" w:firstLine="0"/>
        <w:jc w:val="both"/>
        <w:rPr>
          <w:rFonts w:ascii="宋体" w:hAnsi="宋体" w:cs="宋体"/>
          <w:b/>
          <w:bCs/>
          <w:sz w:val="24"/>
          <w:szCs w:val="24"/>
          <w:lang w:eastAsia="zh-CN"/>
        </w:rPr>
      </w:pPr>
      <w:r>
        <w:rPr>
          <w:rFonts w:ascii="宋体" w:hAnsi="宋体" w:cs="宋体"/>
          <w:b/>
          <w:bCs/>
          <w:sz w:val="24"/>
          <w:szCs w:val="24"/>
          <w:lang w:eastAsia="zh-CN"/>
        </w:rPr>
        <w:t>（</w:t>
      </w:r>
      <w:r>
        <w:rPr>
          <w:rFonts w:hint="eastAsia" w:ascii="宋体" w:hAnsi="宋体" w:cs="宋体"/>
          <w:b/>
          <w:bCs/>
          <w:sz w:val="24"/>
          <w:szCs w:val="24"/>
          <w:lang w:eastAsia="zh-CN"/>
        </w:rPr>
        <w:t>1</w:t>
      </w:r>
      <w:r>
        <w:rPr>
          <w:rFonts w:ascii="宋体" w:hAnsi="宋体" w:cs="宋体"/>
          <w:b/>
          <w:bCs/>
          <w:sz w:val="24"/>
          <w:szCs w:val="24"/>
          <w:lang w:eastAsia="zh-CN"/>
        </w:rPr>
        <w:t>）交</w:t>
      </w:r>
      <w:r>
        <w:rPr>
          <w:rFonts w:hint="eastAsia" w:ascii="宋体" w:hAnsi="宋体" w:cs="宋体"/>
          <w:b/>
          <w:bCs/>
          <w:sz w:val="24"/>
          <w:szCs w:val="24"/>
          <w:lang w:eastAsia="zh-CN"/>
        </w:rPr>
        <w:t>付</w:t>
      </w:r>
      <w:r>
        <w:rPr>
          <w:rFonts w:ascii="宋体" w:hAnsi="宋体" w:cs="宋体"/>
          <w:b/>
          <w:bCs/>
          <w:sz w:val="24"/>
          <w:szCs w:val="24"/>
          <w:lang w:eastAsia="zh-CN"/>
        </w:rPr>
        <w:t>时间、地点与方式：</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交付地点：海安市人民医院；</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交付时间、方式：正式合同签订后10天内完成产品安装、调试并交付使用</w:t>
      </w:r>
      <w:r>
        <w:rPr>
          <w:rFonts w:ascii="宋体" w:hAnsi="宋体" w:cs="宋体"/>
          <w:sz w:val="24"/>
          <w:szCs w:val="24"/>
          <w:lang w:eastAsia="zh-CN"/>
        </w:rPr>
        <w:t>。</w:t>
      </w:r>
    </w:p>
    <w:p>
      <w:pPr>
        <w:pStyle w:val="47"/>
        <w:widowControl w:val="0"/>
        <w:spacing w:line="360" w:lineRule="auto"/>
        <w:ind w:left="11" w:firstLine="0"/>
        <w:jc w:val="both"/>
        <w:rPr>
          <w:rFonts w:ascii="宋体" w:hAnsi="宋体" w:cs="宋体"/>
          <w:b/>
          <w:bCs/>
          <w:sz w:val="24"/>
          <w:szCs w:val="24"/>
          <w:lang w:eastAsia="zh-CN"/>
        </w:rPr>
      </w:pPr>
      <w:r>
        <w:rPr>
          <w:rFonts w:hint="eastAsia" w:ascii="宋体" w:hAnsi="宋体" w:cs="宋体"/>
          <w:b/>
          <w:bCs/>
          <w:sz w:val="24"/>
          <w:szCs w:val="24"/>
          <w:lang w:eastAsia="zh-CN"/>
        </w:rPr>
        <w:t>（2）信息保密：</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供应商承诺本项目涉及医院相关数据未经甲方的事先批准，乙方不得以任何形式或任何方式将保密信息和/或其中的任何部分，披露或透露给任何第三方。</w:t>
      </w:r>
    </w:p>
    <w:p>
      <w:pPr>
        <w:pStyle w:val="47"/>
        <w:widowControl w:val="0"/>
        <w:spacing w:line="360" w:lineRule="auto"/>
        <w:ind w:left="0" w:firstLine="0"/>
        <w:jc w:val="both"/>
        <w:rPr>
          <w:rFonts w:ascii="宋体" w:hAnsi="宋体" w:cs="宋体"/>
          <w:b/>
          <w:bCs/>
          <w:sz w:val="24"/>
          <w:szCs w:val="24"/>
          <w:lang w:eastAsia="zh-CN"/>
        </w:rPr>
      </w:pPr>
      <w:r>
        <w:rPr>
          <w:rFonts w:ascii="宋体" w:hAnsi="宋体" w:cs="宋体"/>
          <w:b/>
          <w:bCs/>
          <w:sz w:val="24"/>
          <w:szCs w:val="24"/>
          <w:lang w:eastAsia="zh-CN"/>
        </w:rPr>
        <w:t>（</w:t>
      </w:r>
      <w:r>
        <w:rPr>
          <w:rFonts w:hint="eastAsia" w:ascii="宋体" w:hAnsi="宋体" w:cs="宋体"/>
          <w:b/>
          <w:bCs/>
          <w:sz w:val="24"/>
          <w:szCs w:val="24"/>
          <w:lang w:eastAsia="zh-CN"/>
        </w:rPr>
        <w:t>3</w:t>
      </w:r>
      <w:r>
        <w:rPr>
          <w:rFonts w:ascii="宋体" w:hAnsi="宋体" w:cs="宋体"/>
          <w:b/>
          <w:bCs/>
          <w:sz w:val="24"/>
          <w:szCs w:val="24"/>
          <w:lang w:eastAsia="zh-CN"/>
        </w:rPr>
        <w:t>）售后服务：</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1、投标方对提供服务在质保期内，因质量而导致的缺陷，必须免费提供包修、包换、包退服务。</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2、本次项目所涉及服务的质保期内必须提供上门及全免费质保等售后服务,后续根据我院实际需求，可提供有偿维护。成交供应商在接到我院故障报修后，应</w:t>
      </w:r>
      <w:r>
        <w:rPr>
          <w:rFonts w:ascii="宋体" w:hAnsi="宋体" w:cs="宋体"/>
          <w:sz w:val="24"/>
          <w:szCs w:val="24"/>
          <w:lang w:eastAsia="zh-CN"/>
        </w:rPr>
        <w:t>0</w:t>
      </w:r>
      <w:r>
        <w:rPr>
          <w:rFonts w:hint="eastAsia" w:ascii="宋体" w:hAnsi="宋体" w:cs="宋体"/>
          <w:sz w:val="24"/>
          <w:szCs w:val="24"/>
          <w:lang w:eastAsia="zh-CN"/>
        </w:rPr>
        <w:t>.</w:t>
      </w:r>
      <w:r>
        <w:rPr>
          <w:rFonts w:ascii="宋体" w:hAnsi="宋体" w:cs="宋体"/>
          <w:sz w:val="24"/>
          <w:szCs w:val="24"/>
          <w:lang w:eastAsia="zh-CN"/>
        </w:rPr>
        <w:t>5</w:t>
      </w:r>
      <w:r>
        <w:rPr>
          <w:rFonts w:hint="eastAsia" w:ascii="宋体" w:hAnsi="宋体" w:cs="宋体"/>
          <w:sz w:val="24"/>
          <w:szCs w:val="24"/>
          <w:lang w:eastAsia="zh-CN"/>
        </w:rPr>
        <w:t>小时内响应，24小时内完成维修，留存项目联系人（工程师）联系方式。</w:t>
      </w:r>
    </w:p>
    <w:p>
      <w:pPr>
        <w:pStyle w:val="47"/>
        <w:widowControl w:val="0"/>
        <w:spacing w:line="360" w:lineRule="auto"/>
        <w:ind w:left="11" w:firstLine="526" w:firstLineChars="200"/>
        <w:jc w:val="both"/>
        <w:rPr>
          <w:rFonts w:ascii="宋体" w:hAnsi="宋体" w:cs="宋体"/>
          <w:sz w:val="24"/>
          <w:szCs w:val="24"/>
          <w:lang w:eastAsia="zh-CN"/>
        </w:rPr>
      </w:pPr>
      <w:r>
        <w:rPr>
          <w:rFonts w:hint="eastAsia" w:ascii="宋体" w:hAnsi="宋体" w:cs="宋体"/>
          <w:sz w:val="24"/>
          <w:szCs w:val="24"/>
          <w:lang w:eastAsia="zh-CN"/>
        </w:rPr>
        <w:t>3、投标方须在三包范围内无偿提供技术培训和技术支持。</w:t>
      </w:r>
    </w:p>
    <w:p>
      <w:pPr>
        <w:tabs>
          <w:tab w:val="left" w:pos="3042"/>
        </w:tabs>
        <w:spacing w:line="360" w:lineRule="auto"/>
        <w:ind w:firstLine="526" w:firstLineChars="200"/>
        <w:rPr>
          <w:rFonts w:ascii="宋体" w:hAnsi="宋体" w:cs="宋体"/>
          <w:sz w:val="24"/>
          <w:szCs w:val="24"/>
        </w:rPr>
      </w:pPr>
      <w:r>
        <w:rPr>
          <w:rFonts w:hint="eastAsia" w:ascii="宋体" w:hAnsi="宋体" w:cs="宋体"/>
          <w:sz w:val="24"/>
          <w:szCs w:val="24"/>
        </w:rPr>
        <w:t>4、投标方须明确质量保证期，质量保证期</w:t>
      </w:r>
      <w:r>
        <w:rPr>
          <w:rFonts w:ascii="宋体" w:hAnsi="宋体" w:cs="宋体"/>
          <w:sz w:val="24"/>
          <w:szCs w:val="24"/>
        </w:rPr>
        <w:t>24</w:t>
      </w:r>
      <w:r>
        <w:rPr>
          <w:rFonts w:hint="eastAsia" w:ascii="宋体" w:hAnsi="宋体" w:cs="宋体"/>
          <w:sz w:val="24"/>
          <w:szCs w:val="24"/>
        </w:rPr>
        <w:t>个月（质保期自交付并验收合格之日起计）。</w:t>
      </w:r>
      <w:r>
        <w:rPr>
          <w:rFonts w:ascii="宋体" w:hAnsi="宋体" w:cs="宋体"/>
          <w:sz w:val="24"/>
          <w:szCs w:val="24"/>
        </w:rPr>
        <w:tab/>
      </w:r>
    </w:p>
    <w:p>
      <w:pPr>
        <w:tabs>
          <w:tab w:val="left" w:pos="3042"/>
        </w:tabs>
        <w:spacing w:line="360" w:lineRule="auto"/>
        <w:ind w:firstLine="526" w:firstLineChars="200"/>
        <w:rPr>
          <w:rFonts w:ascii="宋体" w:hAnsi="宋体" w:cs="宋体"/>
          <w:sz w:val="24"/>
          <w:szCs w:val="24"/>
        </w:rPr>
      </w:pPr>
      <w:r>
        <w:rPr>
          <w:rFonts w:hint="eastAsia" w:ascii="宋体" w:hAnsi="宋体" w:cs="宋体"/>
          <w:sz w:val="24"/>
          <w:szCs w:val="24"/>
        </w:rPr>
        <w:t>5、报价方须提供一份易损易耗件清单，并具有长期提供货物易损耗零配件的能力。</w:t>
      </w:r>
    </w:p>
    <w:p>
      <w:pPr>
        <w:tabs>
          <w:tab w:val="left" w:pos="3042"/>
        </w:tabs>
        <w:spacing w:line="360" w:lineRule="auto"/>
        <w:ind w:firstLine="526" w:firstLineChars="200"/>
        <w:rPr>
          <w:rFonts w:ascii="宋体" w:hAnsi="宋体" w:cs="宋体"/>
          <w:sz w:val="24"/>
          <w:szCs w:val="24"/>
        </w:rPr>
      </w:pPr>
      <w:r>
        <w:rPr>
          <w:rFonts w:hint="eastAsia" w:ascii="宋体" w:hAnsi="宋体" w:cs="宋体"/>
          <w:sz w:val="24"/>
          <w:szCs w:val="24"/>
        </w:rPr>
        <w:t>6、本项目为交钥匙工程，投标报价需包含4G无线上网费、大数据接口等所有费用。</w:t>
      </w:r>
    </w:p>
    <w:p>
      <w:pPr>
        <w:tabs>
          <w:tab w:val="left" w:pos="3042"/>
        </w:tabs>
        <w:spacing w:line="360" w:lineRule="auto"/>
        <w:ind w:firstLine="526" w:firstLineChars="200"/>
        <w:rPr>
          <w:rFonts w:ascii="宋体" w:hAnsi="宋体" w:cs="宋体"/>
          <w:b/>
          <w:bCs/>
          <w:sz w:val="24"/>
          <w:szCs w:val="24"/>
        </w:rPr>
      </w:pPr>
      <w:r>
        <w:rPr>
          <w:rFonts w:hint="eastAsia" w:ascii="宋体" w:hAnsi="宋体" w:cs="宋体"/>
          <w:b/>
          <w:bCs/>
          <w:sz w:val="24"/>
          <w:szCs w:val="24"/>
        </w:rPr>
        <w:t>注：“△”项</w:t>
      </w:r>
      <w:r>
        <w:rPr>
          <w:rFonts w:hint="eastAsia" w:ascii="宋体" w:hAnsi="宋体" w:cs="宋体"/>
          <w:b/>
          <w:bCs/>
          <w:sz w:val="24"/>
          <w:szCs w:val="24"/>
          <w:lang w:val="en-US" w:eastAsia="zh-CN"/>
        </w:rPr>
        <w:t>必须满足，</w:t>
      </w:r>
      <w:r>
        <w:rPr>
          <w:rFonts w:hint="eastAsia" w:ascii="宋体" w:hAnsi="宋体" w:cs="宋体"/>
          <w:b/>
          <w:bCs/>
          <w:sz w:val="24"/>
          <w:szCs w:val="24"/>
        </w:rPr>
        <w:t>不接受负偏离。</w:t>
      </w:r>
    </w:p>
    <w:sectPr>
      <w:headerReference r:id="rId3" w:type="default"/>
      <w:pgSz w:w="11907" w:h="16840"/>
      <w:pgMar w:top="1418" w:right="1134" w:bottom="1134" w:left="1418" w:header="851" w:footer="567" w:gutter="0"/>
      <w:cols w:space="425" w:num="1"/>
      <w:docGrid w:type="linesAndChars" w:linePitch="396" w:charSpace="4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distribute"/>
      <w:rPr>
        <w:rFonts w:ascii="楷体_GB2312" w:eastAsia="楷体_GB2312"/>
        <w:sz w:val="21"/>
        <w:szCs w:val="21"/>
      </w:rPr>
    </w:pPr>
    <w:r>
      <w:rPr>
        <w:rFonts w:hint="eastAsia" w:ascii="楷体_GB2312" w:eastAsia="楷体_GB2312"/>
        <w:sz w:val="21"/>
        <w:szCs w:val="21"/>
      </w:rPr>
      <w:t>谈判文件                                                            附件/报价文件格式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17"/>
  <w:drawingGridVerticalSpacing w:val="19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EE"/>
    <w:rsid w:val="00000870"/>
    <w:rsid w:val="00000AAE"/>
    <w:rsid w:val="000019AA"/>
    <w:rsid w:val="00002A60"/>
    <w:rsid w:val="00004961"/>
    <w:rsid w:val="000077F2"/>
    <w:rsid w:val="000140E9"/>
    <w:rsid w:val="00015B49"/>
    <w:rsid w:val="00016B7A"/>
    <w:rsid w:val="00017492"/>
    <w:rsid w:val="000204F3"/>
    <w:rsid w:val="000207BD"/>
    <w:rsid w:val="00021ED1"/>
    <w:rsid w:val="000229EB"/>
    <w:rsid w:val="00023033"/>
    <w:rsid w:val="00025271"/>
    <w:rsid w:val="000310B0"/>
    <w:rsid w:val="000312D7"/>
    <w:rsid w:val="00031479"/>
    <w:rsid w:val="00031D93"/>
    <w:rsid w:val="000328B2"/>
    <w:rsid w:val="00033013"/>
    <w:rsid w:val="000330BB"/>
    <w:rsid w:val="000331C8"/>
    <w:rsid w:val="000404E8"/>
    <w:rsid w:val="00040D38"/>
    <w:rsid w:val="00040D52"/>
    <w:rsid w:val="00041E13"/>
    <w:rsid w:val="00043D81"/>
    <w:rsid w:val="00043E76"/>
    <w:rsid w:val="00050FCD"/>
    <w:rsid w:val="0005230D"/>
    <w:rsid w:val="00052A45"/>
    <w:rsid w:val="00055869"/>
    <w:rsid w:val="000565B2"/>
    <w:rsid w:val="00056C75"/>
    <w:rsid w:val="0005776D"/>
    <w:rsid w:val="00060018"/>
    <w:rsid w:val="00061B1A"/>
    <w:rsid w:val="00062131"/>
    <w:rsid w:val="000645CE"/>
    <w:rsid w:val="00067502"/>
    <w:rsid w:val="0006753F"/>
    <w:rsid w:val="00067FE4"/>
    <w:rsid w:val="00070562"/>
    <w:rsid w:val="00073640"/>
    <w:rsid w:val="0007410E"/>
    <w:rsid w:val="00075DD3"/>
    <w:rsid w:val="00076029"/>
    <w:rsid w:val="00076380"/>
    <w:rsid w:val="000768F0"/>
    <w:rsid w:val="00076F7E"/>
    <w:rsid w:val="000805C7"/>
    <w:rsid w:val="00081F6D"/>
    <w:rsid w:val="00082D1D"/>
    <w:rsid w:val="00083422"/>
    <w:rsid w:val="00083D98"/>
    <w:rsid w:val="00085A36"/>
    <w:rsid w:val="0008684D"/>
    <w:rsid w:val="00090CF3"/>
    <w:rsid w:val="00092D6D"/>
    <w:rsid w:val="0009383A"/>
    <w:rsid w:val="000940E9"/>
    <w:rsid w:val="00094A21"/>
    <w:rsid w:val="00095AD7"/>
    <w:rsid w:val="000969A2"/>
    <w:rsid w:val="000A0A3C"/>
    <w:rsid w:val="000A2EA8"/>
    <w:rsid w:val="000A31C8"/>
    <w:rsid w:val="000A3824"/>
    <w:rsid w:val="000A62BE"/>
    <w:rsid w:val="000A7541"/>
    <w:rsid w:val="000A7E9E"/>
    <w:rsid w:val="000B084C"/>
    <w:rsid w:val="000B1E53"/>
    <w:rsid w:val="000B5232"/>
    <w:rsid w:val="000B64FA"/>
    <w:rsid w:val="000B76AE"/>
    <w:rsid w:val="000B77C0"/>
    <w:rsid w:val="000C2051"/>
    <w:rsid w:val="000C5807"/>
    <w:rsid w:val="000C67FF"/>
    <w:rsid w:val="000C688E"/>
    <w:rsid w:val="000D10D6"/>
    <w:rsid w:val="000D1786"/>
    <w:rsid w:val="000D5D49"/>
    <w:rsid w:val="000D5E6A"/>
    <w:rsid w:val="000D6E32"/>
    <w:rsid w:val="000D75DF"/>
    <w:rsid w:val="000D7EE3"/>
    <w:rsid w:val="000E040D"/>
    <w:rsid w:val="000E073E"/>
    <w:rsid w:val="000E4128"/>
    <w:rsid w:val="000E44D7"/>
    <w:rsid w:val="000F00D3"/>
    <w:rsid w:val="000F08AE"/>
    <w:rsid w:val="000F0B14"/>
    <w:rsid w:val="000F1054"/>
    <w:rsid w:val="000F1B44"/>
    <w:rsid w:val="000F2839"/>
    <w:rsid w:val="000F50CC"/>
    <w:rsid w:val="000F7069"/>
    <w:rsid w:val="001000E9"/>
    <w:rsid w:val="00100B79"/>
    <w:rsid w:val="0010198B"/>
    <w:rsid w:val="00101E5D"/>
    <w:rsid w:val="0010236E"/>
    <w:rsid w:val="0010342C"/>
    <w:rsid w:val="00104EC2"/>
    <w:rsid w:val="0010714F"/>
    <w:rsid w:val="00112045"/>
    <w:rsid w:val="00113625"/>
    <w:rsid w:val="00115F09"/>
    <w:rsid w:val="00123A71"/>
    <w:rsid w:val="00124814"/>
    <w:rsid w:val="001250E4"/>
    <w:rsid w:val="00127790"/>
    <w:rsid w:val="001278A1"/>
    <w:rsid w:val="00130F83"/>
    <w:rsid w:val="00133F36"/>
    <w:rsid w:val="0013603E"/>
    <w:rsid w:val="00140416"/>
    <w:rsid w:val="00144352"/>
    <w:rsid w:val="00144DAE"/>
    <w:rsid w:val="00145C11"/>
    <w:rsid w:val="00145CC6"/>
    <w:rsid w:val="00150190"/>
    <w:rsid w:val="001516B5"/>
    <w:rsid w:val="0015442E"/>
    <w:rsid w:val="001556CC"/>
    <w:rsid w:val="0015769D"/>
    <w:rsid w:val="00161853"/>
    <w:rsid w:val="001648DD"/>
    <w:rsid w:val="00164F22"/>
    <w:rsid w:val="00165733"/>
    <w:rsid w:val="00165998"/>
    <w:rsid w:val="00165A9B"/>
    <w:rsid w:val="001705D9"/>
    <w:rsid w:val="00171884"/>
    <w:rsid w:val="0017209F"/>
    <w:rsid w:val="00174895"/>
    <w:rsid w:val="001776D7"/>
    <w:rsid w:val="001822B5"/>
    <w:rsid w:val="00182E2B"/>
    <w:rsid w:val="00183DC7"/>
    <w:rsid w:val="00184FD2"/>
    <w:rsid w:val="00185407"/>
    <w:rsid w:val="00186365"/>
    <w:rsid w:val="00190C4C"/>
    <w:rsid w:val="00190C4E"/>
    <w:rsid w:val="00191059"/>
    <w:rsid w:val="00191836"/>
    <w:rsid w:val="00191FBE"/>
    <w:rsid w:val="0019317E"/>
    <w:rsid w:val="001940AC"/>
    <w:rsid w:val="00196728"/>
    <w:rsid w:val="00197DA7"/>
    <w:rsid w:val="001A1B03"/>
    <w:rsid w:val="001A32C7"/>
    <w:rsid w:val="001A4460"/>
    <w:rsid w:val="001A4AF6"/>
    <w:rsid w:val="001A5479"/>
    <w:rsid w:val="001A695A"/>
    <w:rsid w:val="001A6C34"/>
    <w:rsid w:val="001A7FF0"/>
    <w:rsid w:val="001B11CF"/>
    <w:rsid w:val="001B408F"/>
    <w:rsid w:val="001B413C"/>
    <w:rsid w:val="001B4921"/>
    <w:rsid w:val="001C3308"/>
    <w:rsid w:val="001C3490"/>
    <w:rsid w:val="001C4AE3"/>
    <w:rsid w:val="001C4FB2"/>
    <w:rsid w:val="001C5A75"/>
    <w:rsid w:val="001C6805"/>
    <w:rsid w:val="001C7753"/>
    <w:rsid w:val="001D1D63"/>
    <w:rsid w:val="001D224C"/>
    <w:rsid w:val="001D39C3"/>
    <w:rsid w:val="001D3B4E"/>
    <w:rsid w:val="001D48B8"/>
    <w:rsid w:val="001D7019"/>
    <w:rsid w:val="001D70B0"/>
    <w:rsid w:val="001E22C7"/>
    <w:rsid w:val="001E340A"/>
    <w:rsid w:val="001E5BAF"/>
    <w:rsid w:val="001E7482"/>
    <w:rsid w:val="001F0B55"/>
    <w:rsid w:val="001F2A90"/>
    <w:rsid w:val="001F2AA8"/>
    <w:rsid w:val="001F35A1"/>
    <w:rsid w:val="001F6AF4"/>
    <w:rsid w:val="001F7AE2"/>
    <w:rsid w:val="001F7F20"/>
    <w:rsid w:val="00202971"/>
    <w:rsid w:val="0020417F"/>
    <w:rsid w:val="00204AFC"/>
    <w:rsid w:val="00206EBD"/>
    <w:rsid w:val="00207394"/>
    <w:rsid w:val="00211D87"/>
    <w:rsid w:val="00212B3E"/>
    <w:rsid w:val="00213134"/>
    <w:rsid w:val="002148D5"/>
    <w:rsid w:val="002169BF"/>
    <w:rsid w:val="0022004F"/>
    <w:rsid w:val="00220EC1"/>
    <w:rsid w:val="00221FB1"/>
    <w:rsid w:val="00222E90"/>
    <w:rsid w:val="00225CAC"/>
    <w:rsid w:val="002317F2"/>
    <w:rsid w:val="00232B5F"/>
    <w:rsid w:val="00233047"/>
    <w:rsid w:val="002345DD"/>
    <w:rsid w:val="00235CA5"/>
    <w:rsid w:val="00236AE7"/>
    <w:rsid w:val="00236D81"/>
    <w:rsid w:val="00237E6D"/>
    <w:rsid w:val="00240BCA"/>
    <w:rsid w:val="00245E4D"/>
    <w:rsid w:val="00246641"/>
    <w:rsid w:val="00246DDA"/>
    <w:rsid w:val="002473FF"/>
    <w:rsid w:val="00252DB1"/>
    <w:rsid w:val="00254741"/>
    <w:rsid w:val="00256ACE"/>
    <w:rsid w:val="00260EEE"/>
    <w:rsid w:val="0026123B"/>
    <w:rsid w:val="00261528"/>
    <w:rsid w:val="0026258B"/>
    <w:rsid w:val="002642BD"/>
    <w:rsid w:val="00264FA5"/>
    <w:rsid w:val="0026565E"/>
    <w:rsid w:val="00265843"/>
    <w:rsid w:val="00266CF1"/>
    <w:rsid w:val="00267D86"/>
    <w:rsid w:val="00270B3C"/>
    <w:rsid w:val="00273B10"/>
    <w:rsid w:val="00273E03"/>
    <w:rsid w:val="00275939"/>
    <w:rsid w:val="0027609A"/>
    <w:rsid w:val="00276D28"/>
    <w:rsid w:val="002774C7"/>
    <w:rsid w:val="00277EAC"/>
    <w:rsid w:val="00277FBE"/>
    <w:rsid w:val="0028070E"/>
    <w:rsid w:val="002812BB"/>
    <w:rsid w:val="002834AF"/>
    <w:rsid w:val="00283B50"/>
    <w:rsid w:val="00284613"/>
    <w:rsid w:val="00285D8F"/>
    <w:rsid w:val="00291548"/>
    <w:rsid w:val="00292576"/>
    <w:rsid w:val="00292B36"/>
    <w:rsid w:val="00294B0D"/>
    <w:rsid w:val="002967D1"/>
    <w:rsid w:val="0029684D"/>
    <w:rsid w:val="00296BE6"/>
    <w:rsid w:val="00296C57"/>
    <w:rsid w:val="002A1B36"/>
    <w:rsid w:val="002A3AD5"/>
    <w:rsid w:val="002A4B73"/>
    <w:rsid w:val="002A5924"/>
    <w:rsid w:val="002A674A"/>
    <w:rsid w:val="002A77B8"/>
    <w:rsid w:val="002A7D90"/>
    <w:rsid w:val="002B04EA"/>
    <w:rsid w:val="002B1E97"/>
    <w:rsid w:val="002B39B9"/>
    <w:rsid w:val="002B45DB"/>
    <w:rsid w:val="002B4B39"/>
    <w:rsid w:val="002B4E6E"/>
    <w:rsid w:val="002B6185"/>
    <w:rsid w:val="002C02CA"/>
    <w:rsid w:val="002C10EF"/>
    <w:rsid w:val="002C2E40"/>
    <w:rsid w:val="002C3875"/>
    <w:rsid w:val="002C4F28"/>
    <w:rsid w:val="002D12B4"/>
    <w:rsid w:val="002D287A"/>
    <w:rsid w:val="002D2CC0"/>
    <w:rsid w:val="002D4CE3"/>
    <w:rsid w:val="002D513B"/>
    <w:rsid w:val="002D7BDD"/>
    <w:rsid w:val="002E2996"/>
    <w:rsid w:val="002E3A28"/>
    <w:rsid w:val="002E432A"/>
    <w:rsid w:val="002E515B"/>
    <w:rsid w:val="002F016E"/>
    <w:rsid w:val="002F5285"/>
    <w:rsid w:val="002F5A11"/>
    <w:rsid w:val="002F7467"/>
    <w:rsid w:val="00302E99"/>
    <w:rsid w:val="003047BF"/>
    <w:rsid w:val="00305C33"/>
    <w:rsid w:val="003064BA"/>
    <w:rsid w:val="003079EA"/>
    <w:rsid w:val="00307C0C"/>
    <w:rsid w:val="00307C39"/>
    <w:rsid w:val="00307F3D"/>
    <w:rsid w:val="00311E58"/>
    <w:rsid w:val="003130B9"/>
    <w:rsid w:val="0031426C"/>
    <w:rsid w:val="00314C85"/>
    <w:rsid w:val="003155D9"/>
    <w:rsid w:val="00320081"/>
    <w:rsid w:val="00321245"/>
    <w:rsid w:val="00322139"/>
    <w:rsid w:val="00323BCA"/>
    <w:rsid w:val="003241CF"/>
    <w:rsid w:val="00324313"/>
    <w:rsid w:val="003259A0"/>
    <w:rsid w:val="00325CAC"/>
    <w:rsid w:val="00335B76"/>
    <w:rsid w:val="00336C21"/>
    <w:rsid w:val="003411F9"/>
    <w:rsid w:val="00343852"/>
    <w:rsid w:val="003464B8"/>
    <w:rsid w:val="003513FE"/>
    <w:rsid w:val="00351500"/>
    <w:rsid w:val="003519BA"/>
    <w:rsid w:val="00353C81"/>
    <w:rsid w:val="0035490C"/>
    <w:rsid w:val="0036014D"/>
    <w:rsid w:val="00361A5E"/>
    <w:rsid w:val="00364896"/>
    <w:rsid w:val="0036592F"/>
    <w:rsid w:val="00366698"/>
    <w:rsid w:val="00367345"/>
    <w:rsid w:val="00371AB1"/>
    <w:rsid w:val="0037331C"/>
    <w:rsid w:val="00373ED7"/>
    <w:rsid w:val="0037570D"/>
    <w:rsid w:val="00375BFF"/>
    <w:rsid w:val="00376186"/>
    <w:rsid w:val="00377CE8"/>
    <w:rsid w:val="00380728"/>
    <w:rsid w:val="00382520"/>
    <w:rsid w:val="00383304"/>
    <w:rsid w:val="003835F6"/>
    <w:rsid w:val="00383719"/>
    <w:rsid w:val="0038378D"/>
    <w:rsid w:val="00385A90"/>
    <w:rsid w:val="003878E6"/>
    <w:rsid w:val="0039171E"/>
    <w:rsid w:val="0039328B"/>
    <w:rsid w:val="00394E1F"/>
    <w:rsid w:val="003A1C6E"/>
    <w:rsid w:val="003A4414"/>
    <w:rsid w:val="003A47C6"/>
    <w:rsid w:val="003B343E"/>
    <w:rsid w:val="003B34A1"/>
    <w:rsid w:val="003C2E73"/>
    <w:rsid w:val="003C3448"/>
    <w:rsid w:val="003C354B"/>
    <w:rsid w:val="003C3897"/>
    <w:rsid w:val="003C4AC0"/>
    <w:rsid w:val="003C5565"/>
    <w:rsid w:val="003C5E72"/>
    <w:rsid w:val="003C7593"/>
    <w:rsid w:val="003D033B"/>
    <w:rsid w:val="003D1B6E"/>
    <w:rsid w:val="003D2A61"/>
    <w:rsid w:val="003D40F9"/>
    <w:rsid w:val="003D4511"/>
    <w:rsid w:val="003D46BA"/>
    <w:rsid w:val="003D5A01"/>
    <w:rsid w:val="003D5FB0"/>
    <w:rsid w:val="003D7D8A"/>
    <w:rsid w:val="003E138D"/>
    <w:rsid w:val="003E2FC1"/>
    <w:rsid w:val="003E4813"/>
    <w:rsid w:val="003E52D2"/>
    <w:rsid w:val="003F0036"/>
    <w:rsid w:val="003F012D"/>
    <w:rsid w:val="003F1D55"/>
    <w:rsid w:val="003F4ACB"/>
    <w:rsid w:val="003F6F28"/>
    <w:rsid w:val="003F7C5A"/>
    <w:rsid w:val="00400F39"/>
    <w:rsid w:val="004013FD"/>
    <w:rsid w:val="00401456"/>
    <w:rsid w:val="00401782"/>
    <w:rsid w:val="0040202F"/>
    <w:rsid w:val="00405F59"/>
    <w:rsid w:val="0040688A"/>
    <w:rsid w:val="00406D86"/>
    <w:rsid w:val="00407323"/>
    <w:rsid w:val="0041328F"/>
    <w:rsid w:val="0041567A"/>
    <w:rsid w:val="00416204"/>
    <w:rsid w:val="00416422"/>
    <w:rsid w:val="00416777"/>
    <w:rsid w:val="00416BDF"/>
    <w:rsid w:val="00424C58"/>
    <w:rsid w:val="00424E52"/>
    <w:rsid w:val="004256F5"/>
    <w:rsid w:val="00426E8D"/>
    <w:rsid w:val="00427FDB"/>
    <w:rsid w:val="00430AD8"/>
    <w:rsid w:val="004310EF"/>
    <w:rsid w:val="00433758"/>
    <w:rsid w:val="00433BC7"/>
    <w:rsid w:val="00434311"/>
    <w:rsid w:val="00434FE1"/>
    <w:rsid w:val="004359FE"/>
    <w:rsid w:val="0043606A"/>
    <w:rsid w:val="00444407"/>
    <w:rsid w:val="00447023"/>
    <w:rsid w:val="00447B8F"/>
    <w:rsid w:val="00452B97"/>
    <w:rsid w:val="00455791"/>
    <w:rsid w:val="0045669C"/>
    <w:rsid w:val="00456AB3"/>
    <w:rsid w:val="004614A3"/>
    <w:rsid w:val="00461CE1"/>
    <w:rsid w:val="004625A4"/>
    <w:rsid w:val="004636F3"/>
    <w:rsid w:val="00464395"/>
    <w:rsid w:val="00464B3E"/>
    <w:rsid w:val="00466CE5"/>
    <w:rsid w:val="00472708"/>
    <w:rsid w:val="00474485"/>
    <w:rsid w:val="00474F8A"/>
    <w:rsid w:val="00475753"/>
    <w:rsid w:val="00476475"/>
    <w:rsid w:val="0047673B"/>
    <w:rsid w:val="004772F0"/>
    <w:rsid w:val="004778BA"/>
    <w:rsid w:val="004778ED"/>
    <w:rsid w:val="00477FD8"/>
    <w:rsid w:val="00482382"/>
    <w:rsid w:val="00484A11"/>
    <w:rsid w:val="00491058"/>
    <w:rsid w:val="004912D6"/>
    <w:rsid w:val="004922B4"/>
    <w:rsid w:val="004929AC"/>
    <w:rsid w:val="00492F4C"/>
    <w:rsid w:val="00494104"/>
    <w:rsid w:val="00494348"/>
    <w:rsid w:val="00494412"/>
    <w:rsid w:val="0049471D"/>
    <w:rsid w:val="00495064"/>
    <w:rsid w:val="00495D44"/>
    <w:rsid w:val="004968F0"/>
    <w:rsid w:val="00496EBC"/>
    <w:rsid w:val="004A480D"/>
    <w:rsid w:val="004A4848"/>
    <w:rsid w:val="004A5927"/>
    <w:rsid w:val="004A60E5"/>
    <w:rsid w:val="004A7C10"/>
    <w:rsid w:val="004B0692"/>
    <w:rsid w:val="004B4EFD"/>
    <w:rsid w:val="004B5A43"/>
    <w:rsid w:val="004B69C5"/>
    <w:rsid w:val="004C6204"/>
    <w:rsid w:val="004C7C3A"/>
    <w:rsid w:val="004D0723"/>
    <w:rsid w:val="004D29D9"/>
    <w:rsid w:val="004D49ED"/>
    <w:rsid w:val="004D4A90"/>
    <w:rsid w:val="004D63A9"/>
    <w:rsid w:val="004D6FCC"/>
    <w:rsid w:val="004E23D9"/>
    <w:rsid w:val="004E67A8"/>
    <w:rsid w:val="004E68E2"/>
    <w:rsid w:val="004E7E4A"/>
    <w:rsid w:val="004F15F7"/>
    <w:rsid w:val="004F2866"/>
    <w:rsid w:val="004F3459"/>
    <w:rsid w:val="004F56D3"/>
    <w:rsid w:val="004F63C7"/>
    <w:rsid w:val="004F6E07"/>
    <w:rsid w:val="004F7434"/>
    <w:rsid w:val="005004CD"/>
    <w:rsid w:val="0050261F"/>
    <w:rsid w:val="00502EF8"/>
    <w:rsid w:val="00505150"/>
    <w:rsid w:val="00505C88"/>
    <w:rsid w:val="0050609B"/>
    <w:rsid w:val="00510718"/>
    <w:rsid w:val="005156DB"/>
    <w:rsid w:val="005159F6"/>
    <w:rsid w:val="00516529"/>
    <w:rsid w:val="005172EB"/>
    <w:rsid w:val="00517489"/>
    <w:rsid w:val="00520110"/>
    <w:rsid w:val="00520678"/>
    <w:rsid w:val="00521664"/>
    <w:rsid w:val="0052333D"/>
    <w:rsid w:val="00523E20"/>
    <w:rsid w:val="00523F23"/>
    <w:rsid w:val="005257E3"/>
    <w:rsid w:val="005263B4"/>
    <w:rsid w:val="005268CF"/>
    <w:rsid w:val="00526D61"/>
    <w:rsid w:val="005301DC"/>
    <w:rsid w:val="00534BD7"/>
    <w:rsid w:val="00535049"/>
    <w:rsid w:val="0053530A"/>
    <w:rsid w:val="00536103"/>
    <w:rsid w:val="00536513"/>
    <w:rsid w:val="005408AC"/>
    <w:rsid w:val="005413BE"/>
    <w:rsid w:val="005419E2"/>
    <w:rsid w:val="0054336E"/>
    <w:rsid w:val="00547C8A"/>
    <w:rsid w:val="00551705"/>
    <w:rsid w:val="0055595D"/>
    <w:rsid w:val="00555F99"/>
    <w:rsid w:val="005567C1"/>
    <w:rsid w:val="005570EC"/>
    <w:rsid w:val="0056268F"/>
    <w:rsid w:val="005646E8"/>
    <w:rsid w:val="00566064"/>
    <w:rsid w:val="00566628"/>
    <w:rsid w:val="00567609"/>
    <w:rsid w:val="005700B5"/>
    <w:rsid w:val="00571254"/>
    <w:rsid w:val="00573F55"/>
    <w:rsid w:val="00574501"/>
    <w:rsid w:val="005746B9"/>
    <w:rsid w:val="00576A06"/>
    <w:rsid w:val="00577785"/>
    <w:rsid w:val="00577801"/>
    <w:rsid w:val="005803F1"/>
    <w:rsid w:val="00580599"/>
    <w:rsid w:val="00583157"/>
    <w:rsid w:val="00583F48"/>
    <w:rsid w:val="0059002F"/>
    <w:rsid w:val="0059067A"/>
    <w:rsid w:val="00590858"/>
    <w:rsid w:val="005918BE"/>
    <w:rsid w:val="00591A32"/>
    <w:rsid w:val="0059236B"/>
    <w:rsid w:val="00592C20"/>
    <w:rsid w:val="00592F65"/>
    <w:rsid w:val="005938C7"/>
    <w:rsid w:val="00595A9B"/>
    <w:rsid w:val="005A01DA"/>
    <w:rsid w:val="005A0E3E"/>
    <w:rsid w:val="005A1E69"/>
    <w:rsid w:val="005B5F07"/>
    <w:rsid w:val="005B7678"/>
    <w:rsid w:val="005C078E"/>
    <w:rsid w:val="005C0828"/>
    <w:rsid w:val="005C175D"/>
    <w:rsid w:val="005C270F"/>
    <w:rsid w:val="005C329E"/>
    <w:rsid w:val="005C4C62"/>
    <w:rsid w:val="005C4CF1"/>
    <w:rsid w:val="005C6D95"/>
    <w:rsid w:val="005C7347"/>
    <w:rsid w:val="005C7F6B"/>
    <w:rsid w:val="005D0ACF"/>
    <w:rsid w:val="005D0D45"/>
    <w:rsid w:val="005D2B7E"/>
    <w:rsid w:val="005D362C"/>
    <w:rsid w:val="005D3BA7"/>
    <w:rsid w:val="005D4261"/>
    <w:rsid w:val="005D4799"/>
    <w:rsid w:val="005D5099"/>
    <w:rsid w:val="005E271D"/>
    <w:rsid w:val="005E6C7F"/>
    <w:rsid w:val="005E6E63"/>
    <w:rsid w:val="005F0F0F"/>
    <w:rsid w:val="005F12B3"/>
    <w:rsid w:val="005F2978"/>
    <w:rsid w:val="005F5253"/>
    <w:rsid w:val="005F5496"/>
    <w:rsid w:val="005F5C35"/>
    <w:rsid w:val="005F6ADF"/>
    <w:rsid w:val="00600DF7"/>
    <w:rsid w:val="00601442"/>
    <w:rsid w:val="00601B03"/>
    <w:rsid w:val="00602D7D"/>
    <w:rsid w:val="006048BA"/>
    <w:rsid w:val="00605C96"/>
    <w:rsid w:val="00607288"/>
    <w:rsid w:val="00616F25"/>
    <w:rsid w:val="0062039F"/>
    <w:rsid w:val="00621FBB"/>
    <w:rsid w:val="0062251A"/>
    <w:rsid w:val="00623F20"/>
    <w:rsid w:val="006270C9"/>
    <w:rsid w:val="0062730F"/>
    <w:rsid w:val="00627789"/>
    <w:rsid w:val="00627A34"/>
    <w:rsid w:val="0063012D"/>
    <w:rsid w:val="00630364"/>
    <w:rsid w:val="00630C08"/>
    <w:rsid w:val="006329A0"/>
    <w:rsid w:val="00632A4B"/>
    <w:rsid w:val="0063474B"/>
    <w:rsid w:val="00635015"/>
    <w:rsid w:val="00635FB6"/>
    <w:rsid w:val="006378F4"/>
    <w:rsid w:val="00637DC7"/>
    <w:rsid w:val="00642046"/>
    <w:rsid w:val="00642684"/>
    <w:rsid w:val="006429ED"/>
    <w:rsid w:val="00643004"/>
    <w:rsid w:val="00644643"/>
    <w:rsid w:val="00646629"/>
    <w:rsid w:val="006503D8"/>
    <w:rsid w:val="00651344"/>
    <w:rsid w:val="00651592"/>
    <w:rsid w:val="00652D60"/>
    <w:rsid w:val="0065395D"/>
    <w:rsid w:val="0065452E"/>
    <w:rsid w:val="006564B8"/>
    <w:rsid w:val="006602AA"/>
    <w:rsid w:val="00661A88"/>
    <w:rsid w:val="006637A8"/>
    <w:rsid w:val="006638E2"/>
    <w:rsid w:val="0066429C"/>
    <w:rsid w:val="00665FB9"/>
    <w:rsid w:val="006674B1"/>
    <w:rsid w:val="0067151D"/>
    <w:rsid w:val="0067305F"/>
    <w:rsid w:val="00673397"/>
    <w:rsid w:val="006733A2"/>
    <w:rsid w:val="006765D9"/>
    <w:rsid w:val="00677F49"/>
    <w:rsid w:val="006841CF"/>
    <w:rsid w:val="006841E3"/>
    <w:rsid w:val="00685C0C"/>
    <w:rsid w:val="0068693C"/>
    <w:rsid w:val="00687E53"/>
    <w:rsid w:val="00690308"/>
    <w:rsid w:val="006908C7"/>
    <w:rsid w:val="0069254F"/>
    <w:rsid w:val="006930E0"/>
    <w:rsid w:val="006933D7"/>
    <w:rsid w:val="00693ADC"/>
    <w:rsid w:val="00694550"/>
    <w:rsid w:val="006953C8"/>
    <w:rsid w:val="0069575B"/>
    <w:rsid w:val="006979A6"/>
    <w:rsid w:val="006A03AA"/>
    <w:rsid w:val="006A097A"/>
    <w:rsid w:val="006A193F"/>
    <w:rsid w:val="006A2061"/>
    <w:rsid w:val="006A2425"/>
    <w:rsid w:val="006A343C"/>
    <w:rsid w:val="006A54AE"/>
    <w:rsid w:val="006A7F56"/>
    <w:rsid w:val="006B0523"/>
    <w:rsid w:val="006B1DF7"/>
    <w:rsid w:val="006B234C"/>
    <w:rsid w:val="006B249A"/>
    <w:rsid w:val="006B2589"/>
    <w:rsid w:val="006B377F"/>
    <w:rsid w:val="006B4A46"/>
    <w:rsid w:val="006B66F4"/>
    <w:rsid w:val="006C01D8"/>
    <w:rsid w:val="006C2333"/>
    <w:rsid w:val="006C3700"/>
    <w:rsid w:val="006C4D57"/>
    <w:rsid w:val="006C541A"/>
    <w:rsid w:val="006C5948"/>
    <w:rsid w:val="006C62FB"/>
    <w:rsid w:val="006D1521"/>
    <w:rsid w:val="006D249C"/>
    <w:rsid w:val="006D24F4"/>
    <w:rsid w:val="006D4BC3"/>
    <w:rsid w:val="006D7973"/>
    <w:rsid w:val="006E0067"/>
    <w:rsid w:val="006E390E"/>
    <w:rsid w:val="006E3D7F"/>
    <w:rsid w:val="006E5549"/>
    <w:rsid w:val="006E65B2"/>
    <w:rsid w:val="006E6D90"/>
    <w:rsid w:val="006F130C"/>
    <w:rsid w:val="006F227B"/>
    <w:rsid w:val="006F25F6"/>
    <w:rsid w:val="006F5A98"/>
    <w:rsid w:val="006F6A3D"/>
    <w:rsid w:val="007020A5"/>
    <w:rsid w:val="00703E95"/>
    <w:rsid w:val="00704F46"/>
    <w:rsid w:val="00705F1B"/>
    <w:rsid w:val="007060D4"/>
    <w:rsid w:val="00716261"/>
    <w:rsid w:val="007213A2"/>
    <w:rsid w:val="00721BD5"/>
    <w:rsid w:val="00722891"/>
    <w:rsid w:val="00722E98"/>
    <w:rsid w:val="007239F3"/>
    <w:rsid w:val="007242E0"/>
    <w:rsid w:val="007255AB"/>
    <w:rsid w:val="0072632C"/>
    <w:rsid w:val="00726332"/>
    <w:rsid w:val="007274D6"/>
    <w:rsid w:val="00730C62"/>
    <w:rsid w:val="00730CC3"/>
    <w:rsid w:val="007317A7"/>
    <w:rsid w:val="00731BAE"/>
    <w:rsid w:val="00731EC1"/>
    <w:rsid w:val="007347B3"/>
    <w:rsid w:val="00734B27"/>
    <w:rsid w:val="00735F3C"/>
    <w:rsid w:val="0074068D"/>
    <w:rsid w:val="00740DCA"/>
    <w:rsid w:val="0074163D"/>
    <w:rsid w:val="00742FC9"/>
    <w:rsid w:val="00743024"/>
    <w:rsid w:val="00744653"/>
    <w:rsid w:val="0074531C"/>
    <w:rsid w:val="007457BC"/>
    <w:rsid w:val="0075085E"/>
    <w:rsid w:val="007543C9"/>
    <w:rsid w:val="00756ADC"/>
    <w:rsid w:val="007572F8"/>
    <w:rsid w:val="007600DA"/>
    <w:rsid w:val="00760B60"/>
    <w:rsid w:val="00763F96"/>
    <w:rsid w:val="00767FC7"/>
    <w:rsid w:val="00771664"/>
    <w:rsid w:val="007716C0"/>
    <w:rsid w:val="007730B1"/>
    <w:rsid w:val="007731CA"/>
    <w:rsid w:val="00773336"/>
    <w:rsid w:val="00775264"/>
    <w:rsid w:val="00775598"/>
    <w:rsid w:val="00776FE9"/>
    <w:rsid w:val="00781183"/>
    <w:rsid w:val="007811E4"/>
    <w:rsid w:val="00781ED4"/>
    <w:rsid w:val="007828CA"/>
    <w:rsid w:val="00782AF0"/>
    <w:rsid w:val="00782DED"/>
    <w:rsid w:val="00783857"/>
    <w:rsid w:val="00785019"/>
    <w:rsid w:val="00785268"/>
    <w:rsid w:val="0078552C"/>
    <w:rsid w:val="00785E2B"/>
    <w:rsid w:val="0078634B"/>
    <w:rsid w:val="00790A0D"/>
    <w:rsid w:val="00790DB4"/>
    <w:rsid w:val="007921FB"/>
    <w:rsid w:val="007923EC"/>
    <w:rsid w:val="00794752"/>
    <w:rsid w:val="00795429"/>
    <w:rsid w:val="00795BAF"/>
    <w:rsid w:val="0079685A"/>
    <w:rsid w:val="00797754"/>
    <w:rsid w:val="00797F3E"/>
    <w:rsid w:val="007A040A"/>
    <w:rsid w:val="007A2256"/>
    <w:rsid w:val="007A2570"/>
    <w:rsid w:val="007A291C"/>
    <w:rsid w:val="007A3B52"/>
    <w:rsid w:val="007A48A6"/>
    <w:rsid w:val="007A4D56"/>
    <w:rsid w:val="007B0E60"/>
    <w:rsid w:val="007B14C3"/>
    <w:rsid w:val="007B1762"/>
    <w:rsid w:val="007B2AF6"/>
    <w:rsid w:val="007B37B5"/>
    <w:rsid w:val="007B725A"/>
    <w:rsid w:val="007C06DF"/>
    <w:rsid w:val="007C08E1"/>
    <w:rsid w:val="007C16BA"/>
    <w:rsid w:val="007C234A"/>
    <w:rsid w:val="007C28AC"/>
    <w:rsid w:val="007C312D"/>
    <w:rsid w:val="007C3B5E"/>
    <w:rsid w:val="007C515A"/>
    <w:rsid w:val="007C6518"/>
    <w:rsid w:val="007D0AB9"/>
    <w:rsid w:val="007D1F77"/>
    <w:rsid w:val="007D270E"/>
    <w:rsid w:val="007D2B0E"/>
    <w:rsid w:val="007D3CF2"/>
    <w:rsid w:val="007D52DF"/>
    <w:rsid w:val="007D7007"/>
    <w:rsid w:val="007D7B02"/>
    <w:rsid w:val="007E3D7B"/>
    <w:rsid w:val="007E5258"/>
    <w:rsid w:val="007E622A"/>
    <w:rsid w:val="007E6349"/>
    <w:rsid w:val="007F0779"/>
    <w:rsid w:val="007F1CC2"/>
    <w:rsid w:val="007F24D5"/>
    <w:rsid w:val="007F29A4"/>
    <w:rsid w:val="007F2EBA"/>
    <w:rsid w:val="007F3049"/>
    <w:rsid w:val="007F391E"/>
    <w:rsid w:val="007F3DD9"/>
    <w:rsid w:val="007F4D9C"/>
    <w:rsid w:val="008000A9"/>
    <w:rsid w:val="00801B74"/>
    <w:rsid w:val="008044B5"/>
    <w:rsid w:val="00805530"/>
    <w:rsid w:val="008078B6"/>
    <w:rsid w:val="00807ADE"/>
    <w:rsid w:val="00810259"/>
    <w:rsid w:val="00810DC2"/>
    <w:rsid w:val="008154F6"/>
    <w:rsid w:val="00815933"/>
    <w:rsid w:val="00817325"/>
    <w:rsid w:val="0082063B"/>
    <w:rsid w:val="00821264"/>
    <w:rsid w:val="008213D6"/>
    <w:rsid w:val="008220C9"/>
    <w:rsid w:val="00823354"/>
    <w:rsid w:val="00824659"/>
    <w:rsid w:val="00825F62"/>
    <w:rsid w:val="00827580"/>
    <w:rsid w:val="00830996"/>
    <w:rsid w:val="00830C9D"/>
    <w:rsid w:val="0083131F"/>
    <w:rsid w:val="00832024"/>
    <w:rsid w:val="00832A2F"/>
    <w:rsid w:val="0083303C"/>
    <w:rsid w:val="008334B9"/>
    <w:rsid w:val="008335E6"/>
    <w:rsid w:val="008339F5"/>
    <w:rsid w:val="00833B30"/>
    <w:rsid w:val="00834597"/>
    <w:rsid w:val="008377E4"/>
    <w:rsid w:val="00842CD2"/>
    <w:rsid w:val="00843F08"/>
    <w:rsid w:val="008444A1"/>
    <w:rsid w:val="0084524C"/>
    <w:rsid w:val="00846D71"/>
    <w:rsid w:val="00847E5D"/>
    <w:rsid w:val="008509E9"/>
    <w:rsid w:val="00850C94"/>
    <w:rsid w:val="008511B3"/>
    <w:rsid w:val="00854E27"/>
    <w:rsid w:val="008552B4"/>
    <w:rsid w:val="0085686D"/>
    <w:rsid w:val="00856B1B"/>
    <w:rsid w:val="0085738E"/>
    <w:rsid w:val="00860324"/>
    <w:rsid w:val="00860FEA"/>
    <w:rsid w:val="00861813"/>
    <w:rsid w:val="00863C1E"/>
    <w:rsid w:val="00864C04"/>
    <w:rsid w:val="00865F1D"/>
    <w:rsid w:val="00870072"/>
    <w:rsid w:val="00870465"/>
    <w:rsid w:val="00870DA7"/>
    <w:rsid w:val="008715CC"/>
    <w:rsid w:val="0087431A"/>
    <w:rsid w:val="0088300B"/>
    <w:rsid w:val="00886CB2"/>
    <w:rsid w:val="0088730B"/>
    <w:rsid w:val="00890F7E"/>
    <w:rsid w:val="00891B4D"/>
    <w:rsid w:val="00891B77"/>
    <w:rsid w:val="00891F84"/>
    <w:rsid w:val="00892DC3"/>
    <w:rsid w:val="00894946"/>
    <w:rsid w:val="0089515F"/>
    <w:rsid w:val="008954ED"/>
    <w:rsid w:val="00895B16"/>
    <w:rsid w:val="00896E6E"/>
    <w:rsid w:val="008977FE"/>
    <w:rsid w:val="008B30D6"/>
    <w:rsid w:val="008B4495"/>
    <w:rsid w:val="008B4BE1"/>
    <w:rsid w:val="008B5433"/>
    <w:rsid w:val="008B6C85"/>
    <w:rsid w:val="008B6C9B"/>
    <w:rsid w:val="008C2FD3"/>
    <w:rsid w:val="008C32A8"/>
    <w:rsid w:val="008C3823"/>
    <w:rsid w:val="008C5D42"/>
    <w:rsid w:val="008C7607"/>
    <w:rsid w:val="008D2B81"/>
    <w:rsid w:val="008D343D"/>
    <w:rsid w:val="008D4F36"/>
    <w:rsid w:val="008D5BD4"/>
    <w:rsid w:val="008E2AC2"/>
    <w:rsid w:val="008E340E"/>
    <w:rsid w:val="008E3A83"/>
    <w:rsid w:val="008E3E29"/>
    <w:rsid w:val="008E406E"/>
    <w:rsid w:val="008E488F"/>
    <w:rsid w:val="008E5BCA"/>
    <w:rsid w:val="008E6429"/>
    <w:rsid w:val="008E656B"/>
    <w:rsid w:val="008E71FB"/>
    <w:rsid w:val="008F1DB1"/>
    <w:rsid w:val="008F2E31"/>
    <w:rsid w:val="008F5BA7"/>
    <w:rsid w:val="008F6A27"/>
    <w:rsid w:val="00900DC9"/>
    <w:rsid w:val="00902224"/>
    <w:rsid w:val="00905562"/>
    <w:rsid w:val="009072EA"/>
    <w:rsid w:val="0090779D"/>
    <w:rsid w:val="00911DCE"/>
    <w:rsid w:val="0091269C"/>
    <w:rsid w:val="00915FA5"/>
    <w:rsid w:val="0091710A"/>
    <w:rsid w:val="009201F0"/>
    <w:rsid w:val="00921318"/>
    <w:rsid w:val="009218E5"/>
    <w:rsid w:val="009254BD"/>
    <w:rsid w:val="00926984"/>
    <w:rsid w:val="009269F0"/>
    <w:rsid w:val="009276BC"/>
    <w:rsid w:val="0093093B"/>
    <w:rsid w:val="00930AFA"/>
    <w:rsid w:val="00931A6E"/>
    <w:rsid w:val="00932956"/>
    <w:rsid w:val="009329EA"/>
    <w:rsid w:val="009407C3"/>
    <w:rsid w:val="00940FBC"/>
    <w:rsid w:val="009433D6"/>
    <w:rsid w:val="0094486B"/>
    <w:rsid w:val="00946F3F"/>
    <w:rsid w:val="009477C5"/>
    <w:rsid w:val="00950675"/>
    <w:rsid w:val="00950821"/>
    <w:rsid w:val="00950B48"/>
    <w:rsid w:val="00952489"/>
    <w:rsid w:val="0095376B"/>
    <w:rsid w:val="009547F2"/>
    <w:rsid w:val="0095724B"/>
    <w:rsid w:val="00957497"/>
    <w:rsid w:val="009621F1"/>
    <w:rsid w:val="00962220"/>
    <w:rsid w:val="009647D0"/>
    <w:rsid w:val="00964CF2"/>
    <w:rsid w:val="00965F6D"/>
    <w:rsid w:val="009661DE"/>
    <w:rsid w:val="00966918"/>
    <w:rsid w:val="00967C66"/>
    <w:rsid w:val="009717BE"/>
    <w:rsid w:val="00973E12"/>
    <w:rsid w:val="009756AE"/>
    <w:rsid w:val="00980388"/>
    <w:rsid w:val="009806B1"/>
    <w:rsid w:val="00980FCE"/>
    <w:rsid w:val="0098249C"/>
    <w:rsid w:val="00986C19"/>
    <w:rsid w:val="00991604"/>
    <w:rsid w:val="009947B7"/>
    <w:rsid w:val="00994810"/>
    <w:rsid w:val="00994EC5"/>
    <w:rsid w:val="009A05F9"/>
    <w:rsid w:val="009A17B0"/>
    <w:rsid w:val="009A1BC9"/>
    <w:rsid w:val="009A34E6"/>
    <w:rsid w:val="009A3E8D"/>
    <w:rsid w:val="009A4439"/>
    <w:rsid w:val="009A4B6E"/>
    <w:rsid w:val="009A5F95"/>
    <w:rsid w:val="009A6D74"/>
    <w:rsid w:val="009A7036"/>
    <w:rsid w:val="009A77B2"/>
    <w:rsid w:val="009B270B"/>
    <w:rsid w:val="009B3825"/>
    <w:rsid w:val="009B608B"/>
    <w:rsid w:val="009B67FD"/>
    <w:rsid w:val="009C19E2"/>
    <w:rsid w:val="009C23A4"/>
    <w:rsid w:val="009C26BE"/>
    <w:rsid w:val="009C563F"/>
    <w:rsid w:val="009C7D19"/>
    <w:rsid w:val="009D0A9B"/>
    <w:rsid w:val="009D2D23"/>
    <w:rsid w:val="009D3E95"/>
    <w:rsid w:val="009D511D"/>
    <w:rsid w:val="009D61AC"/>
    <w:rsid w:val="009D7599"/>
    <w:rsid w:val="009D7B64"/>
    <w:rsid w:val="009D7CCF"/>
    <w:rsid w:val="009D7F64"/>
    <w:rsid w:val="009E0F5D"/>
    <w:rsid w:val="009E1CD4"/>
    <w:rsid w:val="009E3FF1"/>
    <w:rsid w:val="009F1C09"/>
    <w:rsid w:val="009F3989"/>
    <w:rsid w:val="009F418A"/>
    <w:rsid w:val="009F4445"/>
    <w:rsid w:val="009F7B9B"/>
    <w:rsid w:val="00A01ED0"/>
    <w:rsid w:val="00A0408F"/>
    <w:rsid w:val="00A06A36"/>
    <w:rsid w:val="00A06F23"/>
    <w:rsid w:val="00A1525C"/>
    <w:rsid w:val="00A17B50"/>
    <w:rsid w:val="00A22DC2"/>
    <w:rsid w:val="00A24465"/>
    <w:rsid w:val="00A245A2"/>
    <w:rsid w:val="00A3048D"/>
    <w:rsid w:val="00A315C3"/>
    <w:rsid w:val="00A35DBE"/>
    <w:rsid w:val="00A36B70"/>
    <w:rsid w:val="00A37268"/>
    <w:rsid w:val="00A41448"/>
    <w:rsid w:val="00A41C77"/>
    <w:rsid w:val="00A41C7F"/>
    <w:rsid w:val="00A4488E"/>
    <w:rsid w:val="00A457D1"/>
    <w:rsid w:val="00A4677D"/>
    <w:rsid w:val="00A513D8"/>
    <w:rsid w:val="00A51FF2"/>
    <w:rsid w:val="00A535D5"/>
    <w:rsid w:val="00A548AA"/>
    <w:rsid w:val="00A5571C"/>
    <w:rsid w:val="00A56025"/>
    <w:rsid w:val="00A567F7"/>
    <w:rsid w:val="00A57FEC"/>
    <w:rsid w:val="00A6011B"/>
    <w:rsid w:val="00A61A2D"/>
    <w:rsid w:val="00A63959"/>
    <w:rsid w:val="00A646B1"/>
    <w:rsid w:val="00A64863"/>
    <w:rsid w:val="00A70891"/>
    <w:rsid w:val="00A71470"/>
    <w:rsid w:val="00A7191F"/>
    <w:rsid w:val="00A71C46"/>
    <w:rsid w:val="00A71E23"/>
    <w:rsid w:val="00A71F17"/>
    <w:rsid w:val="00A7219A"/>
    <w:rsid w:val="00A7419B"/>
    <w:rsid w:val="00A752DD"/>
    <w:rsid w:val="00A77126"/>
    <w:rsid w:val="00A81866"/>
    <w:rsid w:val="00A822A0"/>
    <w:rsid w:val="00A8622E"/>
    <w:rsid w:val="00A92F29"/>
    <w:rsid w:val="00A93A31"/>
    <w:rsid w:val="00A96054"/>
    <w:rsid w:val="00AA16CB"/>
    <w:rsid w:val="00AA26C0"/>
    <w:rsid w:val="00AA3974"/>
    <w:rsid w:val="00AA3E73"/>
    <w:rsid w:val="00AA41E2"/>
    <w:rsid w:val="00AA7087"/>
    <w:rsid w:val="00AB3BC9"/>
    <w:rsid w:val="00AB3C0F"/>
    <w:rsid w:val="00AB5A70"/>
    <w:rsid w:val="00AC0E04"/>
    <w:rsid w:val="00AC10AD"/>
    <w:rsid w:val="00AC14FF"/>
    <w:rsid w:val="00AC3984"/>
    <w:rsid w:val="00AD2D90"/>
    <w:rsid w:val="00AD3250"/>
    <w:rsid w:val="00AD3403"/>
    <w:rsid w:val="00AD49E3"/>
    <w:rsid w:val="00AD525A"/>
    <w:rsid w:val="00AD74F4"/>
    <w:rsid w:val="00AE33B0"/>
    <w:rsid w:val="00AE4B6C"/>
    <w:rsid w:val="00AE7EA9"/>
    <w:rsid w:val="00AF1E1B"/>
    <w:rsid w:val="00AF2729"/>
    <w:rsid w:val="00AF47D5"/>
    <w:rsid w:val="00AF51BE"/>
    <w:rsid w:val="00AF546B"/>
    <w:rsid w:val="00AF631C"/>
    <w:rsid w:val="00AF7EB3"/>
    <w:rsid w:val="00AF7FFC"/>
    <w:rsid w:val="00B002D3"/>
    <w:rsid w:val="00B026B3"/>
    <w:rsid w:val="00B03026"/>
    <w:rsid w:val="00B03E18"/>
    <w:rsid w:val="00B05E18"/>
    <w:rsid w:val="00B06A23"/>
    <w:rsid w:val="00B07787"/>
    <w:rsid w:val="00B12E0D"/>
    <w:rsid w:val="00B20D7B"/>
    <w:rsid w:val="00B20D95"/>
    <w:rsid w:val="00B2144C"/>
    <w:rsid w:val="00B249FA"/>
    <w:rsid w:val="00B305FF"/>
    <w:rsid w:val="00B30806"/>
    <w:rsid w:val="00B30B04"/>
    <w:rsid w:val="00B32985"/>
    <w:rsid w:val="00B341FA"/>
    <w:rsid w:val="00B363CD"/>
    <w:rsid w:val="00B448F5"/>
    <w:rsid w:val="00B45203"/>
    <w:rsid w:val="00B45BDF"/>
    <w:rsid w:val="00B5069E"/>
    <w:rsid w:val="00B511C3"/>
    <w:rsid w:val="00B55509"/>
    <w:rsid w:val="00B57BFE"/>
    <w:rsid w:val="00B57FAA"/>
    <w:rsid w:val="00B6208F"/>
    <w:rsid w:val="00B63B44"/>
    <w:rsid w:val="00B651E2"/>
    <w:rsid w:val="00B65E1A"/>
    <w:rsid w:val="00B65E32"/>
    <w:rsid w:val="00B67A84"/>
    <w:rsid w:val="00B741FA"/>
    <w:rsid w:val="00B7445A"/>
    <w:rsid w:val="00B7532C"/>
    <w:rsid w:val="00B75CC5"/>
    <w:rsid w:val="00B80B97"/>
    <w:rsid w:val="00B83A0D"/>
    <w:rsid w:val="00B848D6"/>
    <w:rsid w:val="00B84E1D"/>
    <w:rsid w:val="00B852FC"/>
    <w:rsid w:val="00B86F48"/>
    <w:rsid w:val="00B874E8"/>
    <w:rsid w:val="00B9235E"/>
    <w:rsid w:val="00B92B74"/>
    <w:rsid w:val="00B932B2"/>
    <w:rsid w:val="00B93CB1"/>
    <w:rsid w:val="00B94AFA"/>
    <w:rsid w:val="00B950A1"/>
    <w:rsid w:val="00B97C19"/>
    <w:rsid w:val="00B97C6E"/>
    <w:rsid w:val="00BA2058"/>
    <w:rsid w:val="00BA362A"/>
    <w:rsid w:val="00BB0ED3"/>
    <w:rsid w:val="00BB5BC0"/>
    <w:rsid w:val="00BC316E"/>
    <w:rsid w:val="00BC52BC"/>
    <w:rsid w:val="00BC6378"/>
    <w:rsid w:val="00BC6611"/>
    <w:rsid w:val="00BD0A04"/>
    <w:rsid w:val="00BD0BA7"/>
    <w:rsid w:val="00BD23A1"/>
    <w:rsid w:val="00BD5957"/>
    <w:rsid w:val="00BD652E"/>
    <w:rsid w:val="00BD7E9D"/>
    <w:rsid w:val="00BE024C"/>
    <w:rsid w:val="00BE0F29"/>
    <w:rsid w:val="00BE192F"/>
    <w:rsid w:val="00BE2DDA"/>
    <w:rsid w:val="00BE5652"/>
    <w:rsid w:val="00BE6068"/>
    <w:rsid w:val="00BF35AB"/>
    <w:rsid w:val="00BF49DB"/>
    <w:rsid w:val="00BF5D1F"/>
    <w:rsid w:val="00BF5D38"/>
    <w:rsid w:val="00C005DE"/>
    <w:rsid w:val="00C02600"/>
    <w:rsid w:val="00C02724"/>
    <w:rsid w:val="00C053CB"/>
    <w:rsid w:val="00C105CD"/>
    <w:rsid w:val="00C1295F"/>
    <w:rsid w:val="00C17790"/>
    <w:rsid w:val="00C201AD"/>
    <w:rsid w:val="00C20F78"/>
    <w:rsid w:val="00C21E4C"/>
    <w:rsid w:val="00C22814"/>
    <w:rsid w:val="00C22882"/>
    <w:rsid w:val="00C22C90"/>
    <w:rsid w:val="00C23C15"/>
    <w:rsid w:val="00C23D08"/>
    <w:rsid w:val="00C24C8B"/>
    <w:rsid w:val="00C25232"/>
    <w:rsid w:val="00C27DC8"/>
    <w:rsid w:val="00C3047E"/>
    <w:rsid w:val="00C31A3B"/>
    <w:rsid w:val="00C3337B"/>
    <w:rsid w:val="00C33CD2"/>
    <w:rsid w:val="00C33DCA"/>
    <w:rsid w:val="00C359A0"/>
    <w:rsid w:val="00C40681"/>
    <w:rsid w:val="00C408B6"/>
    <w:rsid w:val="00C40C73"/>
    <w:rsid w:val="00C45A7D"/>
    <w:rsid w:val="00C47E4B"/>
    <w:rsid w:val="00C47F04"/>
    <w:rsid w:val="00C52207"/>
    <w:rsid w:val="00C52998"/>
    <w:rsid w:val="00C54F48"/>
    <w:rsid w:val="00C574F6"/>
    <w:rsid w:val="00C57E35"/>
    <w:rsid w:val="00C606D3"/>
    <w:rsid w:val="00C62813"/>
    <w:rsid w:val="00C64D29"/>
    <w:rsid w:val="00C66DE5"/>
    <w:rsid w:val="00C67E8E"/>
    <w:rsid w:val="00C70EAD"/>
    <w:rsid w:val="00C749ED"/>
    <w:rsid w:val="00C74C90"/>
    <w:rsid w:val="00C7620E"/>
    <w:rsid w:val="00C77C1A"/>
    <w:rsid w:val="00C80130"/>
    <w:rsid w:val="00C838E4"/>
    <w:rsid w:val="00C83C60"/>
    <w:rsid w:val="00C84BE2"/>
    <w:rsid w:val="00C8736E"/>
    <w:rsid w:val="00C87E1C"/>
    <w:rsid w:val="00C90149"/>
    <w:rsid w:val="00C91CFC"/>
    <w:rsid w:val="00C92AF0"/>
    <w:rsid w:val="00C92D16"/>
    <w:rsid w:val="00C9734D"/>
    <w:rsid w:val="00CA353D"/>
    <w:rsid w:val="00CA4715"/>
    <w:rsid w:val="00CA6933"/>
    <w:rsid w:val="00CA7F2D"/>
    <w:rsid w:val="00CB1AFB"/>
    <w:rsid w:val="00CB2D01"/>
    <w:rsid w:val="00CB41D3"/>
    <w:rsid w:val="00CB78B0"/>
    <w:rsid w:val="00CC0891"/>
    <w:rsid w:val="00CC12BE"/>
    <w:rsid w:val="00CC1ED9"/>
    <w:rsid w:val="00CC2DED"/>
    <w:rsid w:val="00CC42DF"/>
    <w:rsid w:val="00CC7507"/>
    <w:rsid w:val="00CD19A4"/>
    <w:rsid w:val="00CD1E1A"/>
    <w:rsid w:val="00CD25AE"/>
    <w:rsid w:val="00CD2608"/>
    <w:rsid w:val="00CD37BC"/>
    <w:rsid w:val="00CD3B86"/>
    <w:rsid w:val="00CD4E6C"/>
    <w:rsid w:val="00CD608F"/>
    <w:rsid w:val="00CD70B3"/>
    <w:rsid w:val="00CD7751"/>
    <w:rsid w:val="00CE0FE4"/>
    <w:rsid w:val="00CE393E"/>
    <w:rsid w:val="00CE558E"/>
    <w:rsid w:val="00CE6446"/>
    <w:rsid w:val="00CE6684"/>
    <w:rsid w:val="00CE6B83"/>
    <w:rsid w:val="00CE7689"/>
    <w:rsid w:val="00CE7A84"/>
    <w:rsid w:val="00CF1D48"/>
    <w:rsid w:val="00CF6753"/>
    <w:rsid w:val="00CF69FD"/>
    <w:rsid w:val="00CF725D"/>
    <w:rsid w:val="00D03346"/>
    <w:rsid w:val="00D03755"/>
    <w:rsid w:val="00D040BB"/>
    <w:rsid w:val="00D05CE4"/>
    <w:rsid w:val="00D1110C"/>
    <w:rsid w:val="00D15B4C"/>
    <w:rsid w:val="00D16409"/>
    <w:rsid w:val="00D16E8F"/>
    <w:rsid w:val="00D17C07"/>
    <w:rsid w:val="00D17C4A"/>
    <w:rsid w:val="00D210AF"/>
    <w:rsid w:val="00D223B0"/>
    <w:rsid w:val="00D2249B"/>
    <w:rsid w:val="00D22D25"/>
    <w:rsid w:val="00D242C9"/>
    <w:rsid w:val="00D31566"/>
    <w:rsid w:val="00D325DB"/>
    <w:rsid w:val="00D34483"/>
    <w:rsid w:val="00D34517"/>
    <w:rsid w:val="00D34865"/>
    <w:rsid w:val="00D35304"/>
    <w:rsid w:val="00D363B0"/>
    <w:rsid w:val="00D41768"/>
    <w:rsid w:val="00D41857"/>
    <w:rsid w:val="00D42DE7"/>
    <w:rsid w:val="00D43307"/>
    <w:rsid w:val="00D44733"/>
    <w:rsid w:val="00D44DBA"/>
    <w:rsid w:val="00D460BB"/>
    <w:rsid w:val="00D46324"/>
    <w:rsid w:val="00D475EE"/>
    <w:rsid w:val="00D476B5"/>
    <w:rsid w:val="00D47ADC"/>
    <w:rsid w:val="00D50551"/>
    <w:rsid w:val="00D52597"/>
    <w:rsid w:val="00D53276"/>
    <w:rsid w:val="00D53ACF"/>
    <w:rsid w:val="00D62C54"/>
    <w:rsid w:val="00D67351"/>
    <w:rsid w:val="00D675C5"/>
    <w:rsid w:val="00D708BD"/>
    <w:rsid w:val="00D70E52"/>
    <w:rsid w:val="00D70E9D"/>
    <w:rsid w:val="00D7162C"/>
    <w:rsid w:val="00D720DD"/>
    <w:rsid w:val="00D73186"/>
    <w:rsid w:val="00D748B1"/>
    <w:rsid w:val="00D77119"/>
    <w:rsid w:val="00D81388"/>
    <w:rsid w:val="00D8231B"/>
    <w:rsid w:val="00D8305C"/>
    <w:rsid w:val="00D8355A"/>
    <w:rsid w:val="00D83AE0"/>
    <w:rsid w:val="00D83C4F"/>
    <w:rsid w:val="00D848EA"/>
    <w:rsid w:val="00D85F44"/>
    <w:rsid w:val="00D870F7"/>
    <w:rsid w:val="00D87171"/>
    <w:rsid w:val="00D8733A"/>
    <w:rsid w:val="00D87439"/>
    <w:rsid w:val="00D90D39"/>
    <w:rsid w:val="00D927B4"/>
    <w:rsid w:val="00D930DD"/>
    <w:rsid w:val="00D9454D"/>
    <w:rsid w:val="00D94C1B"/>
    <w:rsid w:val="00D960FB"/>
    <w:rsid w:val="00D97041"/>
    <w:rsid w:val="00DA0440"/>
    <w:rsid w:val="00DA2697"/>
    <w:rsid w:val="00DA5C18"/>
    <w:rsid w:val="00DB3379"/>
    <w:rsid w:val="00DB3D2F"/>
    <w:rsid w:val="00DB632E"/>
    <w:rsid w:val="00DC074B"/>
    <w:rsid w:val="00DC2D71"/>
    <w:rsid w:val="00DC3344"/>
    <w:rsid w:val="00DD0837"/>
    <w:rsid w:val="00DD1BC3"/>
    <w:rsid w:val="00DD5B97"/>
    <w:rsid w:val="00DD7BBD"/>
    <w:rsid w:val="00DD7FB9"/>
    <w:rsid w:val="00DE1B7E"/>
    <w:rsid w:val="00DE3410"/>
    <w:rsid w:val="00DE4490"/>
    <w:rsid w:val="00DE48CB"/>
    <w:rsid w:val="00DE660F"/>
    <w:rsid w:val="00DE7BCF"/>
    <w:rsid w:val="00DF02C4"/>
    <w:rsid w:val="00DF26F6"/>
    <w:rsid w:val="00DF33E6"/>
    <w:rsid w:val="00DF3C60"/>
    <w:rsid w:val="00DF400D"/>
    <w:rsid w:val="00DF5E36"/>
    <w:rsid w:val="00DF6AC5"/>
    <w:rsid w:val="00E00AD1"/>
    <w:rsid w:val="00E02203"/>
    <w:rsid w:val="00E02822"/>
    <w:rsid w:val="00E032AB"/>
    <w:rsid w:val="00E03C72"/>
    <w:rsid w:val="00E03F51"/>
    <w:rsid w:val="00E04F9F"/>
    <w:rsid w:val="00E05096"/>
    <w:rsid w:val="00E06A3A"/>
    <w:rsid w:val="00E0709A"/>
    <w:rsid w:val="00E1097B"/>
    <w:rsid w:val="00E11161"/>
    <w:rsid w:val="00E13CF8"/>
    <w:rsid w:val="00E24A0C"/>
    <w:rsid w:val="00E26FDB"/>
    <w:rsid w:val="00E273D9"/>
    <w:rsid w:val="00E27853"/>
    <w:rsid w:val="00E3002D"/>
    <w:rsid w:val="00E307AB"/>
    <w:rsid w:val="00E30D00"/>
    <w:rsid w:val="00E31412"/>
    <w:rsid w:val="00E32521"/>
    <w:rsid w:val="00E32AF0"/>
    <w:rsid w:val="00E365F5"/>
    <w:rsid w:val="00E41EAC"/>
    <w:rsid w:val="00E42CC1"/>
    <w:rsid w:val="00E43C1C"/>
    <w:rsid w:val="00E44BFC"/>
    <w:rsid w:val="00E4692D"/>
    <w:rsid w:val="00E50478"/>
    <w:rsid w:val="00E50542"/>
    <w:rsid w:val="00E50C29"/>
    <w:rsid w:val="00E51A09"/>
    <w:rsid w:val="00E51CDA"/>
    <w:rsid w:val="00E52335"/>
    <w:rsid w:val="00E5243B"/>
    <w:rsid w:val="00E53EB2"/>
    <w:rsid w:val="00E54B83"/>
    <w:rsid w:val="00E55130"/>
    <w:rsid w:val="00E552C0"/>
    <w:rsid w:val="00E5765B"/>
    <w:rsid w:val="00E57B55"/>
    <w:rsid w:val="00E61027"/>
    <w:rsid w:val="00E614F5"/>
    <w:rsid w:val="00E63BEE"/>
    <w:rsid w:val="00E6434B"/>
    <w:rsid w:val="00E64FBB"/>
    <w:rsid w:val="00E66140"/>
    <w:rsid w:val="00E70ECE"/>
    <w:rsid w:val="00E72E18"/>
    <w:rsid w:val="00E74F44"/>
    <w:rsid w:val="00E7686C"/>
    <w:rsid w:val="00E76BDC"/>
    <w:rsid w:val="00E84965"/>
    <w:rsid w:val="00E9020C"/>
    <w:rsid w:val="00E902C7"/>
    <w:rsid w:val="00E90544"/>
    <w:rsid w:val="00E9073E"/>
    <w:rsid w:val="00E90A3C"/>
    <w:rsid w:val="00E90C75"/>
    <w:rsid w:val="00E90F01"/>
    <w:rsid w:val="00E97574"/>
    <w:rsid w:val="00EA1374"/>
    <w:rsid w:val="00EA2FDE"/>
    <w:rsid w:val="00EA33F0"/>
    <w:rsid w:val="00EA3CA3"/>
    <w:rsid w:val="00EA3DF3"/>
    <w:rsid w:val="00EA76F4"/>
    <w:rsid w:val="00EB01A9"/>
    <w:rsid w:val="00EB24ED"/>
    <w:rsid w:val="00EB336B"/>
    <w:rsid w:val="00EB375B"/>
    <w:rsid w:val="00EB3902"/>
    <w:rsid w:val="00EB39E1"/>
    <w:rsid w:val="00EB3F06"/>
    <w:rsid w:val="00EB6B53"/>
    <w:rsid w:val="00EC1412"/>
    <w:rsid w:val="00EC425F"/>
    <w:rsid w:val="00EC4CC3"/>
    <w:rsid w:val="00EC7843"/>
    <w:rsid w:val="00EC7A08"/>
    <w:rsid w:val="00ED074F"/>
    <w:rsid w:val="00ED42C0"/>
    <w:rsid w:val="00ED53FE"/>
    <w:rsid w:val="00ED7A6D"/>
    <w:rsid w:val="00EE0463"/>
    <w:rsid w:val="00EE411F"/>
    <w:rsid w:val="00EE53AA"/>
    <w:rsid w:val="00EE588E"/>
    <w:rsid w:val="00EE5FF1"/>
    <w:rsid w:val="00EF0CF4"/>
    <w:rsid w:val="00EF2D4A"/>
    <w:rsid w:val="00EF40A5"/>
    <w:rsid w:val="00EF6D6B"/>
    <w:rsid w:val="00EF6F9B"/>
    <w:rsid w:val="00F00E20"/>
    <w:rsid w:val="00F01484"/>
    <w:rsid w:val="00F02361"/>
    <w:rsid w:val="00F02CE8"/>
    <w:rsid w:val="00F03BB1"/>
    <w:rsid w:val="00F05215"/>
    <w:rsid w:val="00F0592C"/>
    <w:rsid w:val="00F12787"/>
    <w:rsid w:val="00F16162"/>
    <w:rsid w:val="00F16CA6"/>
    <w:rsid w:val="00F1748B"/>
    <w:rsid w:val="00F2026D"/>
    <w:rsid w:val="00F2121B"/>
    <w:rsid w:val="00F22012"/>
    <w:rsid w:val="00F23D78"/>
    <w:rsid w:val="00F24168"/>
    <w:rsid w:val="00F241AE"/>
    <w:rsid w:val="00F2438D"/>
    <w:rsid w:val="00F24631"/>
    <w:rsid w:val="00F25704"/>
    <w:rsid w:val="00F274EF"/>
    <w:rsid w:val="00F30D91"/>
    <w:rsid w:val="00F32145"/>
    <w:rsid w:val="00F323A1"/>
    <w:rsid w:val="00F33591"/>
    <w:rsid w:val="00F33961"/>
    <w:rsid w:val="00F36073"/>
    <w:rsid w:val="00F40146"/>
    <w:rsid w:val="00F40940"/>
    <w:rsid w:val="00F40A62"/>
    <w:rsid w:val="00F419DF"/>
    <w:rsid w:val="00F41F47"/>
    <w:rsid w:val="00F42F92"/>
    <w:rsid w:val="00F43629"/>
    <w:rsid w:val="00F50486"/>
    <w:rsid w:val="00F506C6"/>
    <w:rsid w:val="00F508BC"/>
    <w:rsid w:val="00F53C2A"/>
    <w:rsid w:val="00F53DAA"/>
    <w:rsid w:val="00F53E91"/>
    <w:rsid w:val="00F560A0"/>
    <w:rsid w:val="00F61F76"/>
    <w:rsid w:val="00F65E3C"/>
    <w:rsid w:val="00F66315"/>
    <w:rsid w:val="00F66A55"/>
    <w:rsid w:val="00F67AC1"/>
    <w:rsid w:val="00F727CF"/>
    <w:rsid w:val="00F73E5F"/>
    <w:rsid w:val="00F7518A"/>
    <w:rsid w:val="00F758BD"/>
    <w:rsid w:val="00F85989"/>
    <w:rsid w:val="00F90972"/>
    <w:rsid w:val="00F91727"/>
    <w:rsid w:val="00F91886"/>
    <w:rsid w:val="00F9340F"/>
    <w:rsid w:val="00F94474"/>
    <w:rsid w:val="00F95199"/>
    <w:rsid w:val="00F953B7"/>
    <w:rsid w:val="00F96770"/>
    <w:rsid w:val="00F96D3A"/>
    <w:rsid w:val="00FA092C"/>
    <w:rsid w:val="00FA2049"/>
    <w:rsid w:val="00FA3DF2"/>
    <w:rsid w:val="00FA64DB"/>
    <w:rsid w:val="00FA7422"/>
    <w:rsid w:val="00FB1A5B"/>
    <w:rsid w:val="00FB2036"/>
    <w:rsid w:val="00FB335F"/>
    <w:rsid w:val="00FB359F"/>
    <w:rsid w:val="00FB392B"/>
    <w:rsid w:val="00FB71D4"/>
    <w:rsid w:val="00FC189D"/>
    <w:rsid w:val="00FC1DEC"/>
    <w:rsid w:val="00FC27F9"/>
    <w:rsid w:val="00FC2EBB"/>
    <w:rsid w:val="00FC3FE2"/>
    <w:rsid w:val="00FC4089"/>
    <w:rsid w:val="00FC40EC"/>
    <w:rsid w:val="00FC6669"/>
    <w:rsid w:val="00FC69E9"/>
    <w:rsid w:val="00FC71C1"/>
    <w:rsid w:val="00FC7B26"/>
    <w:rsid w:val="00FD256C"/>
    <w:rsid w:val="00FD2813"/>
    <w:rsid w:val="00FD39AA"/>
    <w:rsid w:val="00FD3D7B"/>
    <w:rsid w:val="00FD5895"/>
    <w:rsid w:val="00FD6495"/>
    <w:rsid w:val="00FD6FD9"/>
    <w:rsid w:val="00FD7A6C"/>
    <w:rsid w:val="00FE5BED"/>
    <w:rsid w:val="00FE663E"/>
    <w:rsid w:val="00FE6FC9"/>
    <w:rsid w:val="00FE7BA3"/>
    <w:rsid w:val="00FF501F"/>
    <w:rsid w:val="00FF6753"/>
    <w:rsid w:val="037D5C51"/>
    <w:rsid w:val="109D4561"/>
    <w:rsid w:val="118A0FEF"/>
    <w:rsid w:val="129D2170"/>
    <w:rsid w:val="14683979"/>
    <w:rsid w:val="1A1526F6"/>
    <w:rsid w:val="1E705AC1"/>
    <w:rsid w:val="207467E6"/>
    <w:rsid w:val="26FB4882"/>
    <w:rsid w:val="27975CC4"/>
    <w:rsid w:val="2D40329D"/>
    <w:rsid w:val="354E5CC4"/>
    <w:rsid w:val="36AE34FA"/>
    <w:rsid w:val="3CEE1501"/>
    <w:rsid w:val="414177CA"/>
    <w:rsid w:val="4C1E57DA"/>
    <w:rsid w:val="505A1105"/>
    <w:rsid w:val="515B6257"/>
    <w:rsid w:val="519A2506"/>
    <w:rsid w:val="52602587"/>
    <w:rsid w:val="54586E9D"/>
    <w:rsid w:val="54CA1BDD"/>
    <w:rsid w:val="582B5905"/>
    <w:rsid w:val="59E0511F"/>
    <w:rsid w:val="5BAC3189"/>
    <w:rsid w:val="5E8927DC"/>
    <w:rsid w:val="621B4AC8"/>
    <w:rsid w:val="627B046C"/>
    <w:rsid w:val="62E8492A"/>
    <w:rsid w:val="635D29F5"/>
    <w:rsid w:val="67600261"/>
    <w:rsid w:val="6A5360DA"/>
    <w:rsid w:val="6CF90ADC"/>
    <w:rsid w:val="7B8510B5"/>
    <w:rsid w:val="7E3F7A98"/>
    <w:rsid w:val="7F302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rFonts w:ascii="Times New Roman" w:hAnsi="Times New Roman"/>
      <w:bCs/>
      <w:sz w:val="28"/>
      <w:szCs w:val="32"/>
      <w:lang w:val="sq-AL"/>
    </w:rPr>
  </w:style>
  <w:style w:type="paragraph" w:styleId="5">
    <w:name w:val="heading 4"/>
    <w:basedOn w:val="1"/>
    <w:next w:val="1"/>
    <w:qFormat/>
    <w:uiPriority w:val="0"/>
    <w:pPr>
      <w:spacing w:line="360" w:lineRule="auto"/>
      <w:ind w:left="851" w:hanging="851"/>
      <w:outlineLvl w:val="3"/>
    </w:pPr>
    <w:rPr>
      <w:rFonts w:ascii="Times New Roman" w:hAnsi="Times New Roman"/>
      <w:bCs/>
      <w:sz w:val="28"/>
      <w:szCs w:val="28"/>
    </w:rPr>
  </w:style>
  <w:style w:type="paragraph" w:styleId="6">
    <w:name w:val="heading 5"/>
    <w:basedOn w:val="1"/>
    <w:next w:val="1"/>
    <w:qFormat/>
    <w:uiPriority w:val="0"/>
    <w:pPr>
      <w:keepNext/>
      <w:keepLines/>
      <w:spacing w:before="280" w:after="290" w:line="374" w:lineRule="auto"/>
      <w:ind w:left="992" w:hanging="992"/>
      <w:outlineLvl w:val="4"/>
    </w:pPr>
    <w:rPr>
      <w:rFonts w:ascii="Times New Roman" w:hAnsi="Times New Roman"/>
      <w:bCs/>
      <w:sz w:val="28"/>
      <w:szCs w:val="28"/>
    </w:rPr>
  </w:style>
  <w:style w:type="paragraph" w:styleId="7">
    <w:name w:val="heading 6"/>
    <w:basedOn w:val="1"/>
    <w:next w:val="1"/>
    <w:qFormat/>
    <w:uiPriority w:val="0"/>
    <w:pPr>
      <w:keepNext/>
      <w:keepLines/>
      <w:spacing w:before="240" w:after="64" w:line="319" w:lineRule="auto"/>
      <w:ind w:left="1134" w:hanging="1134"/>
      <w:outlineLvl w:val="5"/>
    </w:pPr>
    <w:rPr>
      <w:rFonts w:ascii="Times New Roman" w:hAnsi="Times New Roman"/>
      <w:bCs/>
      <w:sz w:val="28"/>
      <w:szCs w:val="24"/>
    </w:rPr>
  </w:style>
  <w:style w:type="paragraph" w:styleId="8">
    <w:name w:val="heading 7"/>
    <w:basedOn w:val="1"/>
    <w:next w:val="1"/>
    <w:qFormat/>
    <w:uiPriority w:val="0"/>
    <w:pPr>
      <w:keepNext/>
      <w:keepLines/>
      <w:spacing w:before="240" w:after="64" w:line="319" w:lineRule="auto"/>
      <w:ind w:left="1276" w:hanging="1276"/>
      <w:outlineLvl w:val="6"/>
    </w:pPr>
    <w:rPr>
      <w:rFonts w:ascii="Times New Roman" w:hAnsi="Times New Roman"/>
      <w:bCs/>
      <w:sz w:val="28"/>
      <w:szCs w:val="24"/>
    </w:rPr>
  </w:style>
  <w:style w:type="paragraph" w:styleId="9">
    <w:name w:val="heading 8"/>
    <w:basedOn w:val="1"/>
    <w:next w:val="1"/>
    <w:qFormat/>
    <w:uiPriority w:val="0"/>
    <w:pPr>
      <w:keepNext/>
      <w:keepLines/>
      <w:spacing w:before="240" w:after="64" w:line="319" w:lineRule="auto"/>
      <w:ind w:left="1418" w:hanging="1418"/>
      <w:outlineLvl w:val="7"/>
    </w:pPr>
    <w:rPr>
      <w:rFonts w:ascii="Times New Roman" w:hAnsi="Times New Roman"/>
      <w:sz w:val="28"/>
      <w:szCs w:val="24"/>
    </w:rPr>
  </w:style>
  <w:style w:type="paragraph" w:styleId="10">
    <w:name w:val="heading 9"/>
    <w:basedOn w:val="1"/>
    <w:next w:val="1"/>
    <w:qFormat/>
    <w:uiPriority w:val="0"/>
    <w:pPr>
      <w:keepNext/>
      <w:keepLines/>
      <w:spacing w:before="240" w:after="64" w:line="319" w:lineRule="auto"/>
      <w:ind w:left="1559" w:hanging="1559"/>
      <w:outlineLvl w:val="8"/>
    </w:pPr>
    <w:rPr>
      <w:rFonts w:ascii="Times New Roman" w:hAnsi="Times New Roman"/>
      <w:sz w:val="28"/>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Body Text"/>
    <w:basedOn w:val="1"/>
    <w:qFormat/>
    <w:uiPriority w:val="0"/>
    <w:pPr>
      <w:spacing w:after="120"/>
    </w:pPr>
  </w:style>
  <w:style w:type="paragraph" w:styleId="13">
    <w:name w:val="Body Text Indent"/>
    <w:basedOn w:val="1"/>
    <w:qFormat/>
    <w:uiPriority w:val="0"/>
    <w:pPr>
      <w:ind w:left="420"/>
    </w:pPr>
    <w:rPr>
      <w:rFonts w:ascii="Times New Roman" w:hAnsi="Times New Roman"/>
      <w:sz w:val="28"/>
      <w:szCs w:val="24"/>
    </w:rPr>
  </w:style>
  <w:style w:type="paragraph" w:styleId="14">
    <w:name w:val="toc 3"/>
    <w:basedOn w:val="1"/>
    <w:next w:val="1"/>
    <w:unhideWhenUsed/>
    <w:qFormat/>
    <w:uiPriority w:val="0"/>
    <w:pPr>
      <w:tabs>
        <w:tab w:val="left" w:pos="1600"/>
        <w:tab w:val="right" w:leader="dot" w:pos="9345"/>
      </w:tabs>
      <w:spacing w:line="500" w:lineRule="exact"/>
      <w:ind w:left="641" w:firstLine="560" w:firstLineChars="200"/>
      <w:jc w:val="center"/>
    </w:pPr>
    <w:rPr>
      <w:rFonts w:eastAsia="仿宋_GB2312"/>
      <w:i/>
      <w:iCs/>
      <w:sz w:val="20"/>
      <w:szCs w:val="20"/>
    </w:rPr>
  </w:style>
  <w:style w:type="paragraph" w:styleId="15">
    <w:name w:val="Plain Text"/>
    <w:basedOn w:val="1"/>
    <w:qFormat/>
    <w:uiPriority w:val="0"/>
    <w:rPr>
      <w:rFonts w:ascii="宋体" w:hAnsi="Courier New"/>
      <w:szCs w:val="20"/>
    </w:rPr>
  </w:style>
  <w:style w:type="paragraph" w:styleId="16">
    <w:name w:val="Date"/>
    <w:basedOn w:val="1"/>
    <w:next w:val="1"/>
    <w:link w:val="31"/>
    <w:semiHidden/>
    <w:unhideWhenUsed/>
    <w:qFormat/>
    <w:uiPriority w:val="99"/>
    <w:pPr>
      <w:ind w:left="100" w:leftChars="2500"/>
    </w:pPr>
  </w:style>
  <w:style w:type="paragraph" w:styleId="17">
    <w:name w:val="Body Text Indent 2"/>
    <w:basedOn w:val="1"/>
    <w:qFormat/>
    <w:uiPriority w:val="0"/>
    <w:pPr>
      <w:spacing w:after="120" w:line="480" w:lineRule="auto"/>
      <w:ind w:left="420" w:leftChars="200"/>
    </w:pPr>
    <w:rPr>
      <w:rFonts w:ascii="Times New Roman" w:hAnsi="Times New Roman"/>
      <w:szCs w:val="24"/>
    </w:rPr>
  </w:style>
  <w:style w:type="paragraph" w:styleId="18">
    <w:name w:val="footer"/>
    <w:basedOn w:val="1"/>
    <w:link w:val="33"/>
    <w:semiHidden/>
    <w:unhideWhenUsed/>
    <w:qFormat/>
    <w:uiPriority w:val="99"/>
    <w:pPr>
      <w:tabs>
        <w:tab w:val="center" w:pos="4153"/>
        <w:tab w:val="right" w:pos="8306"/>
      </w:tabs>
      <w:snapToGrid w:val="0"/>
      <w:jc w:val="left"/>
    </w:pPr>
    <w:rPr>
      <w:sz w:val="18"/>
      <w:szCs w:val="18"/>
    </w:rPr>
  </w:style>
  <w:style w:type="paragraph" w:styleId="19">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0"/>
    <w:pPr>
      <w:tabs>
        <w:tab w:val="left" w:pos="567"/>
        <w:tab w:val="right" w:leader="dot" w:pos="9345"/>
      </w:tabs>
      <w:jc w:val="left"/>
    </w:pPr>
    <w:rPr>
      <w:rFonts w:eastAsia="仿宋_GB2312"/>
      <w:b/>
      <w:bCs/>
      <w:caps/>
      <w:sz w:val="20"/>
      <w:szCs w:val="20"/>
    </w:rPr>
  </w:style>
  <w:style w:type="paragraph" w:styleId="21">
    <w:name w:val="footnote text"/>
    <w:basedOn w:val="1"/>
    <w:semiHidden/>
    <w:qFormat/>
    <w:uiPriority w:val="0"/>
    <w:pPr>
      <w:snapToGrid w:val="0"/>
      <w:jc w:val="left"/>
    </w:pPr>
    <w:rPr>
      <w:rFonts w:ascii="Times New Roman" w:hAnsi="Times New Roman"/>
      <w:sz w:val="18"/>
      <w:szCs w:val="18"/>
    </w:rPr>
  </w:style>
  <w:style w:type="paragraph" w:styleId="22">
    <w:name w:val="Body Text Indent 3"/>
    <w:basedOn w:val="1"/>
    <w:qFormat/>
    <w:uiPriority w:val="0"/>
    <w:pPr>
      <w:spacing w:line="320" w:lineRule="exact"/>
      <w:ind w:firstLine="420" w:firstLineChars="200"/>
    </w:pPr>
    <w:rPr>
      <w:rFonts w:ascii="宋体" w:hAnsi="宋体"/>
      <w:szCs w:val="24"/>
    </w:rPr>
  </w:style>
  <w:style w:type="paragraph" w:styleId="23">
    <w:name w:val="toc 2"/>
    <w:basedOn w:val="1"/>
    <w:next w:val="1"/>
    <w:unhideWhenUsed/>
    <w:qFormat/>
    <w:uiPriority w:val="0"/>
    <w:pPr>
      <w:spacing w:line="580" w:lineRule="exact"/>
      <w:ind w:left="320" w:firstLine="200" w:firstLineChars="200"/>
      <w:jc w:val="left"/>
    </w:pPr>
    <w:rPr>
      <w:rFonts w:eastAsia="仿宋_GB2312"/>
      <w:smallCaps/>
      <w:sz w:val="20"/>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basedOn w:val="27"/>
    <w:qFormat/>
    <w:uiPriority w:val="0"/>
    <w:rPr>
      <w:color w:val="0000FF"/>
      <w:u w:val="single"/>
    </w:rPr>
  </w:style>
  <w:style w:type="character" w:customStyle="1" w:styleId="31">
    <w:name w:val="日期 字符"/>
    <w:basedOn w:val="27"/>
    <w:link w:val="16"/>
    <w:semiHidden/>
    <w:qFormat/>
    <w:uiPriority w:val="99"/>
  </w:style>
  <w:style w:type="character" w:customStyle="1" w:styleId="32">
    <w:name w:val="页眉 字符"/>
    <w:basedOn w:val="27"/>
    <w:link w:val="19"/>
    <w:semiHidden/>
    <w:qFormat/>
    <w:uiPriority w:val="99"/>
    <w:rPr>
      <w:sz w:val="18"/>
      <w:szCs w:val="18"/>
    </w:rPr>
  </w:style>
  <w:style w:type="character" w:customStyle="1" w:styleId="33">
    <w:name w:val="页脚 字符"/>
    <w:basedOn w:val="27"/>
    <w:link w:val="18"/>
    <w:semiHidden/>
    <w:qFormat/>
    <w:uiPriority w:val="99"/>
    <w:rPr>
      <w:sz w:val="18"/>
      <w:szCs w:val="18"/>
    </w:rPr>
  </w:style>
  <w:style w:type="paragraph" w:customStyle="1" w:styleId="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
    <w:name w:val="前言、引言标题"/>
    <w:next w:val="1"/>
    <w:qFormat/>
    <w:uiPriority w:val="0"/>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paragraph" w:customStyle="1" w:styleId="36">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37">
    <w:name w:val="一级条标题"/>
    <w:basedOn w:val="36"/>
    <w:next w:val="1"/>
    <w:qFormat/>
    <w:uiPriority w:val="0"/>
    <w:pPr>
      <w:tabs>
        <w:tab w:val="left" w:pos="1260"/>
      </w:tabs>
      <w:spacing w:before="0" w:after="0" w:line="240" w:lineRule="auto"/>
      <w:ind w:left="1260" w:hanging="420"/>
      <w:outlineLvl w:val="2"/>
    </w:pPr>
  </w:style>
  <w:style w:type="paragraph" w:customStyle="1" w:styleId="38">
    <w:name w:val="二级条标题"/>
    <w:basedOn w:val="37"/>
    <w:next w:val="1"/>
    <w:qFormat/>
    <w:uiPriority w:val="0"/>
    <w:pPr>
      <w:tabs>
        <w:tab w:val="left" w:pos="1680"/>
      </w:tabs>
      <w:ind w:left="1680"/>
      <w:outlineLvl w:val="3"/>
    </w:pPr>
  </w:style>
  <w:style w:type="paragraph" w:customStyle="1" w:styleId="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
    <w:name w:val="示例×："/>
    <w:basedOn w:val="1"/>
    <w:next w:val="1"/>
    <w:qFormat/>
    <w:uiPriority w:val="0"/>
    <w:pPr>
      <w:tabs>
        <w:tab w:val="left" w:pos="630"/>
        <w:tab w:val="left" w:pos="760"/>
      </w:tabs>
      <w:autoSpaceDE w:val="0"/>
      <w:autoSpaceDN w:val="0"/>
      <w:ind w:left="20" w:firstLine="380"/>
    </w:pPr>
    <w:rPr>
      <w:rFonts w:ascii="宋体" w:hAnsi="Times New Roman"/>
      <w:kern w:val="0"/>
      <w:sz w:val="18"/>
      <w:szCs w:val="20"/>
    </w:rPr>
  </w:style>
  <w:style w:type="paragraph" w:customStyle="1" w:styleId="41">
    <w:name w:val="条文脚注"/>
    <w:basedOn w:val="21"/>
    <w:qFormat/>
    <w:uiPriority w:val="0"/>
    <w:pPr>
      <w:widowControl/>
      <w:ind w:left="780" w:leftChars="200" w:hanging="360" w:hangingChars="200"/>
      <w:jc w:val="both"/>
    </w:pPr>
    <w:rPr>
      <w:rFonts w:ascii="宋体"/>
      <w:kern w:val="0"/>
      <w:szCs w:val="20"/>
    </w:rPr>
  </w:style>
  <w:style w:type="paragraph" w:customStyle="1" w:styleId="42">
    <w:name w:val="Char"/>
    <w:basedOn w:val="1"/>
    <w:qFormat/>
    <w:uiPriority w:val="0"/>
    <w:pPr>
      <w:spacing w:line="240" w:lineRule="atLeast"/>
      <w:ind w:left="420" w:firstLine="420"/>
    </w:pPr>
    <w:rPr>
      <w:rFonts w:ascii="Times New Roman" w:hAnsi="Times New Roman"/>
      <w:kern w:val="0"/>
      <w:szCs w:val="21"/>
    </w:rPr>
  </w:style>
  <w:style w:type="paragraph" w:customStyle="1" w:styleId="43">
    <w:name w:val="日期1"/>
    <w:basedOn w:val="12"/>
    <w:next w:val="1"/>
    <w:qFormat/>
    <w:uiPriority w:val="0"/>
    <w:pPr>
      <w:spacing w:after="440" w:line="240" w:lineRule="atLeast"/>
      <w:jc w:val="center"/>
    </w:pPr>
    <w:rPr>
      <w:rFonts w:ascii="Times New Roman" w:hAnsi="Times New Roman"/>
      <w:szCs w:val="20"/>
    </w:rPr>
  </w:style>
  <w:style w:type="paragraph" w:customStyle="1" w:styleId="44">
    <w:name w:val="样式1"/>
    <w:basedOn w:val="1"/>
    <w:qFormat/>
    <w:uiPriority w:val="0"/>
  </w:style>
  <w:style w:type="paragraph" w:styleId="45">
    <w:name w:val="List Paragraph"/>
    <w:basedOn w:val="1"/>
    <w:qFormat/>
    <w:uiPriority w:val="34"/>
    <w:pPr>
      <w:ind w:firstLine="420" w:firstLineChars="200"/>
    </w:pPr>
  </w:style>
  <w:style w:type="character" w:customStyle="1" w:styleId="46">
    <w:name w:val="标题 2 字符"/>
    <w:basedOn w:val="27"/>
    <w:link w:val="3"/>
    <w:qFormat/>
    <w:uiPriority w:val="0"/>
    <w:rPr>
      <w:rFonts w:ascii="Arial" w:hAnsi="Arial" w:eastAsia="黑体"/>
      <w:b/>
      <w:bCs/>
      <w:kern w:val="2"/>
      <w:sz w:val="32"/>
      <w:szCs w:val="32"/>
    </w:rPr>
  </w:style>
  <w:style w:type="paragraph" w:customStyle="1" w:styleId="47">
    <w:name w:val="列出段落1"/>
    <w:basedOn w:val="1"/>
    <w:link w:val="48"/>
    <w:qFormat/>
    <w:uiPriority w:val="0"/>
    <w:pPr>
      <w:widowControl/>
      <w:ind w:left="720" w:firstLine="360"/>
      <w:jc w:val="left"/>
    </w:pPr>
    <w:rPr>
      <w:kern w:val="0"/>
      <w:sz w:val="22"/>
      <w:szCs w:val="20"/>
      <w:lang w:eastAsia="en-US"/>
    </w:rPr>
  </w:style>
  <w:style w:type="character" w:customStyle="1" w:styleId="48">
    <w:name w:val="List Paragraph Char"/>
    <w:link w:val="47"/>
    <w:qFormat/>
    <w:locked/>
    <w:uiPriority w:val="0"/>
    <w:rPr>
      <w:rFonts w:ascii="Calibri" w:hAnsi="Calibri"/>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4E0D4-C0AC-4023-8048-D5CB7C8F2F28}">
  <ds:schemaRefs/>
</ds:datastoreItem>
</file>

<file path=docProps/app.xml><?xml version="1.0" encoding="utf-8"?>
<Properties xmlns="http://schemas.openxmlformats.org/officeDocument/2006/extended-properties" xmlns:vt="http://schemas.openxmlformats.org/officeDocument/2006/docPropsVTypes">
  <Template>Normal.dotm</Template>
  <Company>总后华东军用物资采购局</Company>
  <Pages>3</Pages>
  <Words>184</Words>
  <Characters>1052</Characters>
  <Lines>8</Lines>
  <Paragraphs>2</Paragraphs>
  <TotalTime>1</TotalTime>
  <ScaleCrop>false</ScaleCrop>
  <LinksUpToDate>false</LinksUpToDate>
  <CharactersWithSpaces>1234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2021-01-09T02:20:00Z</dcterms:created>
  <dc:creator>童学三</dc:creator>
  <cp:lastModifiedBy>Administrator</cp:lastModifiedBy>
  <cp:lastPrinted>2020-12-24T01:29:00Z</cp:lastPrinted>
  <dcterms:modified xsi:type="dcterms:W3CDTF">2021-01-11T00:27:17Z</dcterms:modified>
  <dc:title>物资采购文本（竞争性谈判）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