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ind w:left="120" w:hanging="120" w:hangingChars="5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ind w:left="120" w:hanging="120" w:hangingChars="50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一、4428IC卡的基本参数：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hanging="120" w:hangingChars="50"/>
        <w:jc w:val="left"/>
        <w:textAlignment w:val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　　● 1024 字节的 EEPROM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hanging="120" w:hangingChars="50"/>
        <w:jc w:val="left"/>
        <w:textAlignment w:val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　　● 1024 字节的写保护区（固化数据）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hanging="120" w:hangingChars="50"/>
        <w:jc w:val="left"/>
        <w:textAlignment w:val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　　●  2 字节的密码，错误计数 8 次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jc w:val="left"/>
        <w:textAlignment w:val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 xml:space="preserve"> 温度段-35 ℃ ~80 ℃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hanging="120" w:hangingChars="50"/>
        <w:jc w:val="left"/>
        <w:textAlignment w:val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　　●  至少 100,000 次擦写循环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hanging="120" w:hangingChars="50"/>
        <w:jc w:val="left"/>
        <w:textAlignment w:val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　　●  至少 10 年数据保存期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hanging="120" w:hangingChars="50"/>
        <w:jc w:val="left"/>
        <w:textAlignment w:val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　　二、4428IC卡存储区的分配：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hanging="120" w:hangingChars="50"/>
        <w:jc w:val="left"/>
        <w:textAlignment w:val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　　1、4428IC卡卡容量为 1Kbytes, 地址空间由 0~1023 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hanging="120" w:hangingChars="50"/>
        <w:jc w:val="left"/>
        <w:textAlignment w:val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　　2、所有数据除密码外,在任意情况下均可被读出,密码在核对正确后可以被读出。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hanging="120" w:hangingChars="50"/>
        <w:jc w:val="left"/>
        <w:textAlignment w:val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　　3、所有数据包括密码本身在核对正确密码后可以写入或更改。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hanging="120" w:hangingChars="50"/>
        <w:jc w:val="left"/>
        <w:textAlignment w:val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　　4、所有数据都可以按字节进行写保护,写保护后数据固化,任何情况下不可更改。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hanging="120" w:hangingChars="50"/>
        <w:jc w:val="left"/>
        <w:textAlignment w:val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　　5、有一个密码出错计数器。地址是 1021 。初始值为 8, 密码核对出错一次,便减 1 。若计数器值为 0, 则整张卡的数据被锁死 , 只可读出 , 不可写入或更改且无法继续核对密码 ; 若不为 0, 则只需有一次核对正确 , 计数器将恢复为初始值。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hanging="120" w:hangingChars="50"/>
        <w:jc w:val="left"/>
        <w:textAlignment w:val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　　6、密码长度为 2bytes, 地址是 1022 、 1023 。共有 216 种组合 , 在密码核对正确之前 , 读这两地址的结果是 "00", 也无法写入和更改 ; 在密码核对正确后可以读出密码 , 也可更改密码 , 密码会一直有效至掉电为止。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hanging="120" w:hangingChars="50"/>
        <w:jc w:val="left"/>
        <w:textAlignment w:val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　　7、唯一代码。地址 21~26 是卡的用户代码 , 该代码是全球唯一的用户代码 , 最大限度地保证用户的利益 , 此代码经固化写入后将不可更改。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hanging="120" w:hangingChars="50"/>
        <w:jc w:val="left"/>
        <w:textAlignment w:val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　　8、地址 0~7, 21~26 出厂前已由生产实业固化 , 不可更改。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hanging="120" w:hangingChars="50"/>
        <w:jc w:val="left"/>
        <w:textAlignment w:val="auto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  <w:t>　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  <w:t xml:space="preserve">、IC卡储存结构 </w:t>
      </w:r>
      <w:r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  <w:br w:type="textWrapping"/>
      </w:r>
      <w:r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  <w:t>　　IC卡相当与一个储存区域，在这个区域内可划分为一个一个单元，这每个单元就是一个储存的数据就放在每个单元中，可以任意指定某个单元储存某个数据，且可随机储存。有的IC卡分为不同的区，每个区域有其特有的性质但就其每一个区域储存方式均大同小异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sz w:val="24"/>
          <w:szCs w:val="24"/>
        </w:rPr>
        <w:t>、芯片密钥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100"/>
        <w:textAlignment w:val="auto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●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按照国家卫计委的要求以及江苏省三级医院评审细则的要求，为保证院内患者信息的唯一性，保密性、安全性，所有就诊卡均经过加密处理，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</w:rPr>
        <w:t>编写的写卡程序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应</w:t>
      </w:r>
      <w:r>
        <w:rPr>
          <w:rFonts w:hint="eastAsia" w:asciiTheme="majorEastAsia" w:hAnsiTheme="majorEastAsia" w:eastAsiaTheme="majorEastAsia"/>
          <w:sz w:val="24"/>
          <w:szCs w:val="24"/>
        </w:rPr>
        <w:t>无缝对接海安市人民医院HIS系统（包括但不限于卡号、病人身份信息、密码、卡充值信息等）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tabs>
          <w:tab w:val="left" w:pos="4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注：带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“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●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lang w:eastAsia="zh-CN"/>
        </w:rPr>
        <w:t>”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lang w:val="en-US" w:eastAsia="zh-CN"/>
        </w:rPr>
        <w:t>为核心参数，不接受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C673A"/>
    <w:multiLevelType w:val="multilevel"/>
    <w:tmpl w:val="0BFC673A"/>
    <w:lvl w:ilvl="0" w:tentative="0">
      <w:start w:val="8"/>
      <w:numFmt w:val="bullet"/>
      <w:lvlText w:val="●"/>
      <w:lvlJc w:val="left"/>
      <w:pPr>
        <w:ind w:left="825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130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2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4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6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8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0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2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4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902"/>
    <w:rsid w:val="00037B18"/>
    <w:rsid w:val="001F7902"/>
    <w:rsid w:val="00261293"/>
    <w:rsid w:val="0031233B"/>
    <w:rsid w:val="00495EDE"/>
    <w:rsid w:val="005F6B7D"/>
    <w:rsid w:val="006C06B0"/>
    <w:rsid w:val="00766205"/>
    <w:rsid w:val="00B503D4"/>
    <w:rsid w:val="00E5720E"/>
    <w:rsid w:val="00E67D00"/>
    <w:rsid w:val="00F30559"/>
    <w:rsid w:val="00FD379B"/>
    <w:rsid w:val="064D79C1"/>
    <w:rsid w:val="21E33870"/>
    <w:rsid w:val="385071C9"/>
    <w:rsid w:val="3A4160C1"/>
    <w:rsid w:val="4A76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190</Words>
  <Characters>1087</Characters>
  <Lines>9</Lines>
  <Paragraphs>2</Paragraphs>
  <TotalTime>2</TotalTime>
  <ScaleCrop>false</ScaleCrop>
  <LinksUpToDate>false</LinksUpToDate>
  <CharactersWithSpaces>1275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2021-08-30T02:13:00Z</dcterms:created>
  <dc:creator>User</dc:creator>
  <cp:lastModifiedBy>Administrator</cp:lastModifiedBy>
  <cp:lastPrinted>2021-08-30T08:25:59Z</cp:lastPrinted>
  <dcterms:modified xsi:type="dcterms:W3CDTF">2021-08-30T08:26:03Z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96102CF8381B4D34B02699FE91DF6505</vt:lpwstr>
  </property>
</Properties>
</file>