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黑体" w:hAnsi="黑体" w:eastAsia="黑体" w:cs="黑体"/>
          <w:b/>
          <w:color w:val="000000"/>
          <w:sz w:val="36"/>
          <w:szCs w:val="36"/>
        </w:rPr>
      </w:pPr>
      <w:r>
        <w:rPr>
          <w:rFonts w:hint="eastAsia" w:ascii="黑体" w:hAnsi="黑体" w:eastAsia="黑体" w:cs="黑体"/>
          <w:b/>
          <w:color w:val="333333"/>
          <w:kern w:val="0"/>
          <w:sz w:val="36"/>
          <w:szCs w:val="36"/>
          <w:lang w:eastAsia="zh-CN"/>
        </w:rPr>
        <w:t>《</w:t>
      </w:r>
      <w:r>
        <w:rPr>
          <w:rFonts w:hint="eastAsia" w:ascii="黑体" w:hAnsi="黑体" w:eastAsia="黑体" w:cs="黑体"/>
          <w:b/>
          <w:color w:val="333333"/>
          <w:kern w:val="0"/>
          <w:sz w:val="36"/>
          <w:szCs w:val="36"/>
        </w:rPr>
        <w:t>海安市人民医院</w:t>
      </w:r>
      <w:r>
        <w:rPr>
          <w:rFonts w:hint="eastAsia" w:ascii="黑体" w:hAnsi="黑体" w:eastAsia="黑体" w:cs="黑体"/>
          <w:b/>
          <w:color w:val="333333"/>
          <w:kern w:val="0"/>
          <w:sz w:val="36"/>
          <w:szCs w:val="36"/>
          <w:lang w:val="en-US" w:eastAsia="zh-CN"/>
        </w:rPr>
        <w:t>手麻系统对接医院信息系统项目》</w:t>
      </w:r>
    </w:p>
    <w:p>
      <w:pPr>
        <w:widowControl/>
        <w:shd w:val="clear" w:color="auto" w:fill="FFFFFF"/>
        <w:spacing w:line="600" w:lineRule="exact"/>
        <w:jc w:val="center"/>
        <w:rPr>
          <w:rFonts w:ascii="黑体" w:hAnsi="黑体" w:eastAsia="黑体" w:cs="黑体"/>
          <w:b/>
          <w:color w:val="333333"/>
          <w:kern w:val="0"/>
          <w:sz w:val="36"/>
          <w:szCs w:val="36"/>
        </w:rPr>
      </w:pPr>
      <w:r>
        <w:rPr>
          <w:rFonts w:hint="eastAsia" w:ascii="黑体" w:hAnsi="黑体" w:eastAsia="黑体" w:cs="黑体"/>
          <w:b/>
          <w:color w:val="333333"/>
          <w:kern w:val="0"/>
          <w:sz w:val="36"/>
          <w:szCs w:val="36"/>
        </w:rPr>
        <w:t>单一来源采购文件</w:t>
      </w:r>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rPr>
        <w:t>一、项目概况：</w:t>
      </w:r>
    </w:p>
    <w:p>
      <w:pPr>
        <w:widowControl/>
        <w:shd w:val="clear" w:color="auto" w:fill="FFFFFF"/>
        <w:spacing w:line="480" w:lineRule="exact"/>
        <w:ind w:firstLine="280" w:firstLineChars="100"/>
        <w:jc w:val="left"/>
        <w:rPr>
          <w:rFonts w:hint="default" w:ascii="仿宋" w:hAnsi="仿宋" w:eastAsia="仿宋" w:cs="宋体"/>
          <w:color w:val="333333"/>
          <w:kern w:val="0"/>
          <w:sz w:val="28"/>
          <w:szCs w:val="28"/>
          <w:lang w:val="en-US" w:eastAsia="zh-CN"/>
        </w:rPr>
      </w:pPr>
      <w:r>
        <w:rPr>
          <w:rFonts w:hint="eastAsia" w:ascii="仿宋" w:hAnsi="仿宋" w:eastAsia="仿宋" w:cs="宋体"/>
          <w:color w:val="333333"/>
          <w:kern w:val="0"/>
          <w:sz w:val="28"/>
          <w:szCs w:val="28"/>
        </w:rPr>
        <w:t>项目编号：HARY-</w:t>
      </w:r>
      <w:r>
        <w:rPr>
          <w:rFonts w:hint="eastAsia" w:ascii="仿宋" w:hAnsi="仿宋" w:eastAsia="仿宋" w:cs="宋体"/>
          <w:color w:val="333333"/>
          <w:kern w:val="0"/>
          <w:sz w:val="28"/>
          <w:szCs w:val="28"/>
          <w:lang w:val="en-US" w:eastAsia="zh-CN"/>
        </w:rPr>
        <w:t>XXK</w:t>
      </w:r>
      <w:r>
        <w:rPr>
          <w:rFonts w:hint="eastAsia" w:ascii="仿宋" w:hAnsi="仿宋" w:eastAsia="仿宋" w:cs="宋体"/>
          <w:color w:val="333333"/>
          <w:kern w:val="0"/>
          <w:sz w:val="28"/>
          <w:szCs w:val="28"/>
        </w:rPr>
        <w:t>-0</w:t>
      </w:r>
      <w:r>
        <w:rPr>
          <w:rFonts w:hint="eastAsia" w:ascii="仿宋" w:hAnsi="仿宋" w:eastAsia="仿宋" w:cs="宋体"/>
          <w:color w:val="333333"/>
          <w:kern w:val="0"/>
          <w:sz w:val="28"/>
          <w:szCs w:val="28"/>
          <w:lang w:val="en-US" w:eastAsia="zh-CN"/>
        </w:rPr>
        <w:t>65</w:t>
      </w:r>
    </w:p>
    <w:p>
      <w:pPr>
        <w:widowControl/>
        <w:shd w:val="clear" w:color="auto" w:fill="FFFFFF"/>
        <w:spacing w:line="600" w:lineRule="exact"/>
        <w:ind w:firstLine="280" w:firstLineChars="100"/>
        <w:jc w:val="both"/>
        <w:rPr>
          <w:rFonts w:hint="default" w:ascii="仿宋" w:hAnsi="仿宋" w:eastAsia="仿宋" w:cs="宋体"/>
          <w:kern w:val="0"/>
          <w:sz w:val="28"/>
          <w:szCs w:val="28"/>
          <w:lang w:val="en-US"/>
        </w:rPr>
      </w:pPr>
      <w:r>
        <w:rPr>
          <w:rFonts w:hint="eastAsia" w:ascii="仿宋" w:hAnsi="仿宋" w:eastAsia="仿宋" w:cs="宋体"/>
          <w:color w:val="333333"/>
          <w:kern w:val="0"/>
          <w:sz w:val="28"/>
          <w:szCs w:val="28"/>
        </w:rPr>
        <w:t>项目名称：</w:t>
      </w:r>
      <w:r>
        <w:rPr>
          <w:rFonts w:hint="eastAsia" w:ascii="仿宋" w:hAnsi="仿宋" w:eastAsia="仿宋" w:cs="宋体"/>
          <w:kern w:val="0"/>
          <w:sz w:val="28"/>
          <w:szCs w:val="28"/>
        </w:rPr>
        <w:t>海安市人民医院</w:t>
      </w:r>
      <w:r>
        <w:rPr>
          <w:rFonts w:hint="eastAsia" w:ascii="仿宋" w:hAnsi="仿宋" w:eastAsia="仿宋" w:cs="宋体"/>
          <w:kern w:val="0"/>
          <w:sz w:val="28"/>
          <w:szCs w:val="28"/>
          <w:lang w:val="en-US" w:eastAsia="zh-CN"/>
        </w:rPr>
        <w:t>手麻系统对接医院信息系统项目</w:t>
      </w:r>
    </w:p>
    <w:p>
      <w:pPr>
        <w:widowControl/>
        <w:shd w:val="clear" w:color="auto" w:fill="FFFFFF"/>
        <w:spacing w:line="480" w:lineRule="exact"/>
        <w:ind w:firstLine="280" w:firstLineChars="100"/>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rPr>
        <w:t>项目内容：</w:t>
      </w:r>
      <w:r>
        <w:rPr>
          <w:rFonts w:hint="eastAsia" w:ascii="仿宋" w:hAnsi="仿宋" w:eastAsia="仿宋" w:cs="宋体"/>
          <w:kern w:val="0"/>
          <w:sz w:val="28"/>
          <w:szCs w:val="28"/>
          <w:lang w:val="en-US" w:eastAsia="zh-CN"/>
        </w:rPr>
        <w:t>完</w:t>
      </w:r>
      <w:r>
        <w:rPr>
          <w:rFonts w:hint="eastAsia" w:ascii="仿宋" w:hAnsi="仿宋" w:eastAsia="仿宋" w:cs="宋体"/>
          <w:kern w:val="0"/>
          <w:sz w:val="28"/>
          <w:szCs w:val="28"/>
          <w:lang w:val="en-US" w:eastAsia="zh-CN"/>
        </w:rPr>
        <w:t>成手麻系统与医院信息系统的对接，具体内容见附件</w:t>
      </w:r>
    </w:p>
    <w:p>
      <w:pPr>
        <w:widowControl/>
        <w:shd w:val="clear" w:color="auto" w:fill="FFFFFF"/>
        <w:spacing w:line="480" w:lineRule="exact"/>
        <w:ind w:firstLine="280" w:firstLineChars="100"/>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rPr>
        <w:t>项目</w:t>
      </w:r>
      <w:r>
        <w:rPr>
          <w:rFonts w:hint="eastAsia" w:ascii="仿宋" w:hAnsi="仿宋" w:eastAsia="仿宋" w:cs="宋体"/>
          <w:kern w:val="0"/>
          <w:sz w:val="28"/>
          <w:szCs w:val="28"/>
          <w:lang w:val="en-US" w:eastAsia="zh-CN"/>
        </w:rPr>
        <w:t>完成</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7天</w:t>
      </w:r>
    </w:p>
    <w:p>
      <w:pPr>
        <w:widowControl/>
        <w:shd w:val="clear" w:color="auto" w:fill="FFFFFF"/>
        <w:spacing w:line="48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二、供应商要求</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.1法定条件</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.1.1具有独立承担民事责任的能力（提供法人或者其他组织的营业执照）</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.1.2具有良好的商业信誉和健全的财务会计制度（提供参加本次谈判前的会计报表，必须含资产负债表、利润表等的证明材料）；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.1.3具有履行合同所必需的设备和专业技术能力（根据项目需求提供履行合同所必需的设备和专业技术能力的证明材料）；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.1.4有依法缴纳税收和社会保障资金、基本养老保险等相关材料，应由税务、社保或银行部门出具（提供</w:t>
      </w:r>
      <w:r>
        <w:rPr>
          <w:rFonts w:hint="eastAsia" w:ascii="仿宋" w:hAnsi="仿宋" w:eastAsia="仿宋" w:cs="宋体"/>
          <w:color w:val="333333"/>
          <w:kern w:val="0"/>
          <w:sz w:val="28"/>
          <w:szCs w:val="28"/>
          <w:lang w:val="en-US" w:eastAsia="zh-CN"/>
        </w:rPr>
        <w:t>近三个月</w:t>
      </w:r>
      <w:r>
        <w:rPr>
          <w:rFonts w:hint="eastAsia" w:ascii="仿宋" w:hAnsi="仿宋" w:eastAsia="仿宋" w:cs="宋体"/>
          <w:color w:val="333333"/>
          <w:kern w:val="0"/>
          <w:sz w:val="28"/>
          <w:szCs w:val="28"/>
        </w:rPr>
        <w:t>的证明资料）；</w:t>
      </w:r>
    </w:p>
    <w:p>
      <w:pPr>
        <w:widowControl/>
        <w:shd w:val="clear" w:color="auto" w:fill="FFFFFF"/>
        <w:spacing w:line="480" w:lineRule="exact"/>
        <w:ind w:firstLine="280" w:firstLineChars="100"/>
        <w:jc w:val="left"/>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.1.5参加政府采购活动前三年内，在经营活动中没有重大违法记录的书面声明（提供参加本次开标前三年内在经营活动中没有重大违法记录的书面声</w:t>
      </w:r>
      <w:r>
        <w:rPr>
          <w:rFonts w:hint="eastAsia" w:ascii="仿宋" w:hAnsi="仿宋" w:eastAsia="仿宋" w:cs="宋体"/>
          <w:color w:val="333333"/>
          <w:kern w:val="0"/>
          <w:sz w:val="28"/>
          <w:szCs w:val="28"/>
          <w:lang w:eastAsia="zh-CN"/>
        </w:rPr>
        <w:t>；</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.1.6法律、行政法规规定的其他条件（项目实施所必须的许可资质证明材料）。</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2.</w:t>
      </w:r>
      <w:r>
        <w:rPr>
          <w:rFonts w:hint="eastAsia" w:ascii="仿宋" w:hAnsi="仿宋" w:eastAsia="仿宋" w:cs="宋体"/>
          <w:color w:val="333333"/>
          <w:kern w:val="0"/>
          <w:sz w:val="28"/>
          <w:szCs w:val="28"/>
        </w:rPr>
        <w:t>2 根据采购项目的特殊要求，供应商具备相关经营资质，并提供证明文件。</w:t>
      </w:r>
    </w:p>
    <w:p>
      <w:pPr>
        <w:widowControl/>
        <w:shd w:val="clear" w:color="auto" w:fill="FFFFFF"/>
        <w:spacing w:line="500" w:lineRule="exact"/>
        <w:jc w:val="left"/>
        <w:rPr>
          <w:rFonts w:ascii="仿宋" w:hAnsi="仿宋" w:eastAsia="仿宋" w:cs="宋体"/>
          <w:color w:val="333333"/>
          <w:kern w:val="0"/>
          <w:sz w:val="28"/>
          <w:szCs w:val="28"/>
        </w:rPr>
      </w:pPr>
      <w:r>
        <w:rPr>
          <w:rFonts w:hint="eastAsia" w:ascii="仿宋" w:hAnsi="仿宋" w:eastAsia="仿宋" w:cs="宋体"/>
          <w:b/>
          <w:bCs/>
          <w:color w:val="333333"/>
          <w:kern w:val="0"/>
          <w:sz w:val="28"/>
          <w:szCs w:val="28"/>
        </w:rPr>
        <w:t>三、项目报价</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项目预算：项目预算为</w:t>
      </w:r>
      <w:r>
        <w:rPr>
          <w:rFonts w:hint="eastAsia" w:ascii="仿宋" w:hAnsi="仿宋" w:eastAsia="仿宋" w:cs="宋体"/>
          <w:color w:val="333333"/>
          <w:kern w:val="0"/>
          <w:sz w:val="28"/>
          <w:szCs w:val="28"/>
          <w:lang w:val="en-US" w:eastAsia="zh-CN"/>
        </w:rPr>
        <w:t>18</w:t>
      </w:r>
      <w:r>
        <w:rPr>
          <w:rFonts w:ascii="仿宋" w:hAnsi="仿宋" w:eastAsia="仿宋" w:cs="宋体"/>
          <w:color w:val="333333"/>
          <w:kern w:val="0"/>
          <w:sz w:val="28"/>
          <w:szCs w:val="28"/>
        </w:rPr>
        <w:t>0000</w:t>
      </w:r>
      <w:r>
        <w:rPr>
          <w:rFonts w:hint="eastAsia" w:ascii="仿宋" w:hAnsi="仿宋" w:eastAsia="仿宋" w:cs="宋体"/>
          <w:color w:val="333333"/>
          <w:kern w:val="0"/>
          <w:sz w:val="28"/>
          <w:szCs w:val="28"/>
        </w:rPr>
        <w:t>元（单位：人民币）</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 xml:space="preserve">成交方式：按项目成交 </w:t>
      </w:r>
    </w:p>
    <w:p>
      <w:pPr>
        <w:widowControl/>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成交原则：</w:t>
      </w:r>
    </w:p>
    <w:p>
      <w:pPr>
        <w:widowControl/>
        <w:numPr>
          <w:ilvl w:val="0"/>
          <w:numId w:val="1"/>
        </w:numPr>
        <w:shd w:val="clear" w:color="auto" w:fill="FFFFFF"/>
        <w:spacing w:line="480" w:lineRule="exact"/>
        <w:ind w:firstLine="280" w:firstLineChars="1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符合采购需求的最低谈判价；</w:t>
      </w:r>
    </w:p>
    <w:p>
      <w:pPr>
        <w:widowControl/>
        <w:numPr>
          <w:ilvl w:val="0"/>
          <w:numId w:val="1"/>
        </w:numPr>
        <w:shd w:val="clear" w:color="auto" w:fill="FFFFFF"/>
        <w:spacing w:line="480" w:lineRule="exact"/>
        <w:ind w:left="0" w:leftChars="0" w:firstLine="280" w:firstLineChars="100"/>
        <w:jc w:val="lef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成交人不得用以任何方式转包或分包本项目；</w:t>
      </w:r>
    </w:p>
    <w:p>
      <w:pPr>
        <w:numPr>
          <w:ilvl w:val="0"/>
          <w:numId w:val="0"/>
        </w:numPr>
        <w:spacing w:line="500" w:lineRule="exact"/>
        <w:rPr>
          <w:rFonts w:hint="eastAsia" w:ascii="仿宋" w:hAnsi="仿宋" w:eastAsia="仿宋"/>
          <w:b/>
          <w:bCs/>
          <w:color w:val="0C0C0C"/>
          <w:sz w:val="28"/>
          <w:szCs w:val="28"/>
          <w:lang w:val="en-US" w:eastAsia="zh-CN"/>
        </w:rPr>
      </w:pPr>
      <w:r>
        <w:rPr>
          <w:rFonts w:hint="eastAsia" w:ascii="仿宋" w:hAnsi="仿宋" w:eastAsia="仿宋" w:cs="宋体"/>
          <w:b/>
          <w:bCs/>
          <w:color w:val="333333"/>
          <w:kern w:val="0"/>
          <w:sz w:val="28"/>
          <w:szCs w:val="28"/>
          <w:lang w:val="en-US" w:eastAsia="zh-CN"/>
        </w:rPr>
        <w:t>四、</w:t>
      </w:r>
      <w:r>
        <w:rPr>
          <w:rFonts w:hint="eastAsia" w:ascii="仿宋" w:hAnsi="仿宋" w:eastAsia="仿宋"/>
          <w:b/>
          <w:bCs/>
          <w:color w:val="0C0C0C"/>
          <w:sz w:val="28"/>
          <w:szCs w:val="28"/>
          <w:lang w:val="en-US" w:eastAsia="zh-CN"/>
        </w:rPr>
        <w:t>合同签订</w:t>
      </w:r>
    </w:p>
    <w:p>
      <w:pPr>
        <w:snapToGrid/>
        <w:spacing w:before="0" w:beforeAutospacing="0" w:after="0" w:afterAutospacing="0" w:line="500" w:lineRule="exact"/>
        <w:ind w:firstLine="560" w:firstLineChars="200"/>
        <w:jc w:val="both"/>
        <w:textAlignment w:val="baseline"/>
        <w:rPr>
          <w:rFonts w:hint="eastAsia" w:ascii="仿宋" w:hAnsi="仿宋" w:eastAsia="仿宋" w:cs="宋体"/>
          <w:b/>
          <w:bCs/>
          <w:color w:val="333333"/>
          <w:kern w:val="0"/>
          <w:sz w:val="28"/>
          <w:szCs w:val="28"/>
          <w:lang w:val="en-US" w:eastAsia="zh-CN"/>
        </w:rPr>
      </w:pPr>
      <w:r>
        <w:rPr>
          <w:rStyle w:val="5"/>
          <w:rFonts w:hint="eastAsia" w:ascii="仿宋" w:hAnsi="仿宋" w:eastAsia="仿宋" w:cs="Times New Roman"/>
          <w:b w:val="0"/>
          <w:i w:val="0"/>
          <w:caps w:val="0"/>
          <w:color w:val="0C0C0C"/>
          <w:spacing w:val="0"/>
          <w:w w:val="100"/>
          <w:kern w:val="2"/>
          <w:sz w:val="28"/>
          <w:szCs w:val="28"/>
          <w:lang w:val="en-US" w:eastAsia="zh-CN" w:bidi="ar-SA"/>
        </w:rPr>
        <w:t>自成交公告结束后 2日内按时签约</w:t>
      </w:r>
    </w:p>
    <w:p>
      <w:pPr>
        <w:widowControl/>
        <w:numPr>
          <w:ilvl w:val="0"/>
          <w:numId w:val="0"/>
        </w:numPr>
        <w:shd w:val="clear" w:color="auto" w:fill="FFFFFF"/>
        <w:spacing w:line="50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五、</w:t>
      </w:r>
      <w:r>
        <w:rPr>
          <w:rFonts w:hint="eastAsia" w:ascii="仿宋" w:hAnsi="仿宋" w:eastAsia="仿宋" w:cs="宋体"/>
          <w:b/>
          <w:bCs/>
          <w:color w:val="333333"/>
          <w:kern w:val="0"/>
          <w:sz w:val="28"/>
          <w:szCs w:val="28"/>
        </w:rPr>
        <w:t>付款方式</w:t>
      </w:r>
    </w:p>
    <w:p>
      <w:pPr>
        <w:widowControl/>
        <w:shd w:val="clear" w:color="auto" w:fill="FFFFFF"/>
        <w:spacing w:line="480" w:lineRule="exact"/>
        <w:ind w:firstLine="280" w:firstLineChars="100"/>
        <w:jc w:val="left"/>
        <w:rPr>
          <w:rFonts w:hint="default" w:ascii="仿宋" w:hAnsi="仿宋" w:eastAsia="仿宋" w:cs="宋体"/>
          <w:color w:val="0D0D0D" w:themeColor="text1" w:themeTint="F2"/>
          <w:kern w:val="0"/>
          <w:sz w:val="28"/>
          <w:szCs w:val="28"/>
          <w:lang w:val="en-US" w:eastAsia="zh-CN"/>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28"/>
          <w:szCs w:val="28"/>
          <w:lang w:val="en-US" w:eastAsia="zh-CN"/>
          <w14:textFill>
            <w14:solidFill>
              <w14:schemeClr w14:val="tx1">
                <w14:lumMod w14:val="95000"/>
                <w14:lumOff w14:val="5000"/>
              </w14:schemeClr>
            </w14:solidFill>
          </w14:textFill>
        </w:rPr>
        <w:t>系统对接完成验收后付全款</w:t>
      </w:r>
      <w:bookmarkStart w:id="0" w:name="_GoBack"/>
      <w:bookmarkEnd w:id="0"/>
    </w:p>
    <w:p>
      <w:pPr>
        <w:widowControl/>
        <w:shd w:val="clear" w:color="auto" w:fill="FFFFFF"/>
        <w:spacing w:line="480" w:lineRule="exact"/>
        <w:jc w:val="left"/>
        <w:rPr>
          <w:rFonts w:ascii="仿宋" w:hAnsi="仿宋" w:eastAsia="仿宋" w:cs="宋体"/>
          <w:b/>
          <w:bCs/>
          <w:color w:val="333333"/>
          <w:kern w:val="0"/>
          <w:sz w:val="28"/>
          <w:szCs w:val="28"/>
        </w:rPr>
      </w:pPr>
      <w:r>
        <w:rPr>
          <w:rFonts w:hint="eastAsia" w:ascii="仿宋" w:hAnsi="仿宋" w:eastAsia="仿宋" w:cs="宋体"/>
          <w:b/>
          <w:bCs/>
          <w:color w:val="333333"/>
          <w:kern w:val="0"/>
          <w:sz w:val="28"/>
          <w:szCs w:val="28"/>
          <w:lang w:val="en-US" w:eastAsia="zh-CN"/>
        </w:rPr>
        <w:t>六</w:t>
      </w:r>
      <w:r>
        <w:rPr>
          <w:rFonts w:hint="eastAsia" w:ascii="仿宋" w:hAnsi="仿宋" w:eastAsia="仿宋" w:cs="宋体"/>
          <w:b/>
          <w:bCs/>
          <w:color w:val="333333"/>
          <w:kern w:val="0"/>
          <w:sz w:val="28"/>
          <w:szCs w:val="28"/>
        </w:rPr>
        <w:t>、特别提醒：</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r>
        <w:rPr>
          <w:rFonts w:hint="eastAsia" w:ascii="仿宋" w:hAnsi="仿宋" w:eastAsia="仿宋" w:cs="宋体"/>
          <w:color w:val="333333"/>
          <w:kern w:val="0"/>
          <w:sz w:val="28"/>
          <w:szCs w:val="28"/>
        </w:rPr>
        <w:t>请供应商仔细阅读项目需求。采购人的需求供应商应进行实事求是的响应。成交供应商在与采购人签订合同和履约环节中不得提出异议，一切后果和损失由成交供应商承担。供应商提供的服务与采购人项目需求要求不同的，必须做书面说明，否则视同完全响应。</w:t>
      </w:r>
    </w:p>
    <w:p>
      <w:pPr>
        <w:widowControl/>
        <w:shd w:val="clear" w:color="auto" w:fill="FFFFFF"/>
        <w:spacing w:line="480" w:lineRule="exact"/>
        <w:ind w:firstLine="560" w:firstLineChars="200"/>
        <w:jc w:val="left"/>
        <w:rPr>
          <w:rFonts w:ascii="仿宋" w:hAnsi="仿宋" w:eastAsia="仿宋" w:cs="宋体"/>
          <w:color w:val="333333"/>
          <w:kern w:val="0"/>
          <w:sz w:val="28"/>
          <w:szCs w:val="28"/>
        </w:rPr>
      </w:pPr>
    </w:p>
    <w:p>
      <w:pPr>
        <w:widowControl/>
        <w:shd w:val="clear" w:color="auto" w:fill="FFFFFF"/>
        <w:spacing w:line="480" w:lineRule="exact"/>
        <w:ind w:firstLine="281" w:firstLineChars="100"/>
        <w:jc w:val="left"/>
        <w:rPr>
          <w:rFonts w:ascii="仿宋" w:hAnsi="仿宋" w:eastAsia="仿宋" w:cs="宋体"/>
          <w:b/>
          <w:bCs/>
          <w:color w:val="333333"/>
          <w:kern w:val="0"/>
          <w:sz w:val="28"/>
          <w:szCs w:val="28"/>
        </w:rPr>
      </w:pPr>
    </w:p>
    <w:p>
      <w:pPr>
        <w:widowControl/>
        <w:shd w:val="clear" w:color="auto" w:fill="FFFFFF"/>
        <w:spacing w:line="440" w:lineRule="exact"/>
        <w:jc w:val="left"/>
        <w:rPr>
          <w:rFonts w:ascii="仿宋" w:hAnsi="仿宋" w:eastAsia="仿宋" w:cs="宋体"/>
          <w:color w:val="333333"/>
          <w:kern w:val="0"/>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E1EDF"/>
    <w:multiLevelType w:val="singleLevel"/>
    <w:tmpl w:val="BD6E1ED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05"/>
    <w:rsid w:val="00443605"/>
    <w:rsid w:val="00794923"/>
    <w:rsid w:val="00EC395E"/>
    <w:rsid w:val="02370C46"/>
    <w:rsid w:val="03B64FE7"/>
    <w:rsid w:val="04065AB8"/>
    <w:rsid w:val="055B7809"/>
    <w:rsid w:val="07A1652D"/>
    <w:rsid w:val="09227C4C"/>
    <w:rsid w:val="0CA50980"/>
    <w:rsid w:val="0EDB66DA"/>
    <w:rsid w:val="0F420753"/>
    <w:rsid w:val="0F7F0439"/>
    <w:rsid w:val="123C1DF9"/>
    <w:rsid w:val="16792E63"/>
    <w:rsid w:val="172E67C9"/>
    <w:rsid w:val="1A1114DD"/>
    <w:rsid w:val="1A537170"/>
    <w:rsid w:val="1BD2213B"/>
    <w:rsid w:val="1BFE34D3"/>
    <w:rsid w:val="1CF57E24"/>
    <w:rsid w:val="1D8204B6"/>
    <w:rsid w:val="26C708C3"/>
    <w:rsid w:val="276D6DCD"/>
    <w:rsid w:val="2A2A097C"/>
    <w:rsid w:val="2E087145"/>
    <w:rsid w:val="2EB07802"/>
    <w:rsid w:val="2F31278D"/>
    <w:rsid w:val="304B698A"/>
    <w:rsid w:val="327901F4"/>
    <w:rsid w:val="38AF2912"/>
    <w:rsid w:val="390C2146"/>
    <w:rsid w:val="3CB84BD2"/>
    <w:rsid w:val="3DA5569E"/>
    <w:rsid w:val="407B5B01"/>
    <w:rsid w:val="440E040E"/>
    <w:rsid w:val="441B1FAA"/>
    <w:rsid w:val="45ED4171"/>
    <w:rsid w:val="47CD2FAE"/>
    <w:rsid w:val="49C4715E"/>
    <w:rsid w:val="4AEC73C7"/>
    <w:rsid w:val="4D1D567E"/>
    <w:rsid w:val="4FCE52B8"/>
    <w:rsid w:val="502D638B"/>
    <w:rsid w:val="51E72EA1"/>
    <w:rsid w:val="570A6964"/>
    <w:rsid w:val="58FB657E"/>
    <w:rsid w:val="593405B4"/>
    <w:rsid w:val="5C913404"/>
    <w:rsid w:val="5E39324F"/>
    <w:rsid w:val="5F192361"/>
    <w:rsid w:val="61BB62CF"/>
    <w:rsid w:val="621E30C8"/>
    <w:rsid w:val="65E01B51"/>
    <w:rsid w:val="675D57CC"/>
    <w:rsid w:val="67BC1058"/>
    <w:rsid w:val="696E5460"/>
    <w:rsid w:val="6A5B0572"/>
    <w:rsid w:val="6B7768A3"/>
    <w:rsid w:val="708A46C3"/>
    <w:rsid w:val="71EF3F72"/>
    <w:rsid w:val="738315B2"/>
    <w:rsid w:val="786F0F78"/>
    <w:rsid w:val="79702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768</Words>
  <Characters>806</Characters>
  <Lines>6</Lines>
  <Paragraphs>1</Paragraphs>
  <TotalTime>6</TotalTime>
  <ScaleCrop>false</ScaleCrop>
  <LinksUpToDate>false</LinksUpToDate>
  <CharactersWithSpaces>816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2021-06-18T03:37:00Z</dcterms:created>
  <dc:creator>Administrator</dc:creator>
  <cp:lastModifiedBy>Administrator</cp:lastModifiedBy>
  <cp:lastPrinted>2021-06-03T06:20:00Z</cp:lastPrinted>
  <dcterms:modified xsi:type="dcterms:W3CDTF">2022-03-21T06:35:11Z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7DEB8983165C4A84838F6512C95EEEBD</vt:lpwstr>
  </property>
</Properties>
</file>