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9D" w:rsidRPr="00C65515" w:rsidRDefault="00A52A9D" w:rsidP="00C9109A">
      <w:pPr>
        <w:jc w:val="center"/>
        <w:rPr>
          <w:b/>
          <w:sz w:val="30"/>
          <w:szCs w:val="30"/>
        </w:rPr>
      </w:pPr>
      <w:r w:rsidRPr="00C65515">
        <w:rPr>
          <w:rFonts w:hint="eastAsia"/>
          <w:b/>
          <w:sz w:val="30"/>
          <w:szCs w:val="30"/>
        </w:rPr>
        <w:t>新生儿、抢救室橱柜竞争性谈判文件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C9109A">
        <w:rPr>
          <w:rFonts w:ascii="仿宋" w:eastAsia="仿宋" w:hAnsi="仿宋"/>
          <w:sz w:val="28"/>
          <w:szCs w:val="28"/>
        </w:rPr>
        <w:t xml:space="preserve"> </w:t>
      </w:r>
      <w:r w:rsidRPr="005B1E58">
        <w:rPr>
          <w:rFonts w:ascii="仿宋" w:eastAsia="仿宋" w:hAnsi="仿宋"/>
          <w:sz w:val="30"/>
          <w:szCs w:val="30"/>
        </w:rPr>
        <w:t xml:space="preserve"> </w:t>
      </w:r>
      <w:r w:rsidRPr="005B1E58">
        <w:rPr>
          <w:rFonts w:ascii="仿宋" w:eastAsia="仿宋" w:hAnsi="仿宋" w:hint="eastAsia"/>
          <w:sz w:val="30"/>
          <w:szCs w:val="30"/>
        </w:rPr>
        <w:t>一、招标内容：海安人民医院门（急）诊病房综合楼新生儿、抢救室等科室橱柜</w:t>
      </w:r>
      <w:r w:rsidRPr="005B1E58">
        <w:rPr>
          <w:rFonts w:ascii="仿宋" w:eastAsia="仿宋" w:hAnsi="仿宋"/>
          <w:sz w:val="30"/>
          <w:szCs w:val="30"/>
        </w:rPr>
        <w:t xml:space="preserve"> </w:t>
      </w:r>
    </w:p>
    <w:p w:rsidR="00A52A9D" w:rsidRPr="005B1E58" w:rsidRDefault="00A52A9D" w:rsidP="005B1E58">
      <w:pPr>
        <w:ind w:leftChars="100" w:left="31680" w:hangingChars="250" w:firstLine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 </w:t>
      </w:r>
      <w:r w:rsidRPr="005B1E58">
        <w:rPr>
          <w:rFonts w:ascii="仿宋" w:eastAsia="仿宋" w:hAnsi="仿宋" w:hint="eastAsia"/>
          <w:sz w:val="30"/>
          <w:szCs w:val="30"/>
        </w:rPr>
        <w:t>二、投标时间、</w:t>
      </w:r>
      <w:r w:rsidRPr="005B1E58">
        <w:rPr>
          <w:rFonts w:ascii="仿宋" w:eastAsia="仿宋" w:hAnsi="仿宋"/>
          <w:sz w:val="30"/>
          <w:szCs w:val="30"/>
        </w:rPr>
        <w:t>2020</w:t>
      </w:r>
      <w:r w:rsidRPr="005B1E58">
        <w:rPr>
          <w:rFonts w:ascii="仿宋" w:eastAsia="仿宋" w:hAnsi="仿宋" w:hint="eastAsia"/>
          <w:sz w:val="30"/>
          <w:szCs w:val="30"/>
        </w:rPr>
        <w:t>年</w:t>
      </w:r>
      <w:r w:rsidRPr="005B1E58">
        <w:rPr>
          <w:rFonts w:ascii="仿宋" w:eastAsia="仿宋" w:hAnsi="仿宋"/>
          <w:sz w:val="30"/>
          <w:szCs w:val="30"/>
        </w:rPr>
        <w:t>5</w:t>
      </w:r>
      <w:r w:rsidRPr="005B1E58">
        <w:rPr>
          <w:rFonts w:ascii="仿宋" w:eastAsia="仿宋" w:hAnsi="仿宋" w:hint="eastAsia"/>
          <w:sz w:val="30"/>
          <w:szCs w:val="30"/>
        </w:rPr>
        <w:t>月</w:t>
      </w:r>
      <w:r w:rsidRPr="005B1E58">
        <w:rPr>
          <w:rFonts w:ascii="仿宋" w:eastAsia="仿宋" w:hAnsi="仿宋"/>
          <w:sz w:val="30"/>
          <w:szCs w:val="30"/>
        </w:rPr>
        <w:t>13</w:t>
      </w:r>
      <w:r w:rsidRPr="005B1E58">
        <w:rPr>
          <w:rFonts w:ascii="仿宋" w:eastAsia="仿宋" w:hAnsi="仿宋" w:hint="eastAsia"/>
          <w:sz w:val="30"/>
          <w:szCs w:val="30"/>
        </w:rPr>
        <w:t>日上午</w:t>
      </w:r>
      <w:r w:rsidRPr="005B1E58">
        <w:rPr>
          <w:rFonts w:ascii="仿宋" w:eastAsia="仿宋" w:hAnsi="仿宋"/>
          <w:sz w:val="30"/>
          <w:szCs w:val="30"/>
        </w:rPr>
        <w:t>9</w:t>
      </w:r>
      <w:r w:rsidRPr="005B1E58">
        <w:rPr>
          <w:rFonts w:ascii="仿宋" w:eastAsia="仿宋" w:hAnsi="仿宋" w:hint="eastAsia"/>
          <w:sz w:val="30"/>
          <w:szCs w:val="30"/>
        </w:rPr>
        <w:t>时</w:t>
      </w:r>
      <w:r w:rsidRPr="005B1E58">
        <w:rPr>
          <w:rFonts w:ascii="仿宋" w:eastAsia="仿宋" w:hAnsi="仿宋"/>
          <w:sz w:val="30"/>
          <w:szCs w:val="30"/>
        </w:rPr>
        <w:br/>
      </w:r>
      <w:r w:rsidRPr="005B1E58">
        <w:rPr>
          <w:rFonts w:ascii="仿宋" w:eastAsia="仿宋" w:hAnsi="仿宋" w:hint="eastAsia"/>
          <w:sz w:val="30"/>
          <w:szCs w:val="30"/>
        </w:rPr>
        <w:t>地点：人民医院</w:t>
      </w:r>
      <w:r w:rsidRPr="005B1E58">
        <w:rPr>
          <w:rFonts w:ascii="仿宋" w:eastAsia="仿宋" w:hAnsi="仿宋"/>
          <w:sz w:val="30"/>
          <w:szCs w:val="30"/>
        </w:rPr>
        <w:t>5</w:t>
      </w:r>
      <w:r w:rsidRPr="005B1E58">
        <w:rPr>
          <w:rFonts w:ascii="仿宋" w:eastAsia="仿宋" w:hAnsi="仿宋" w:hint="eastAsia"/>
          <w:sz w:val="30"/>
          <w:szCs w:val="30"/>
        </w:rPr>
        <w:t>层会议室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98" w:firstLine="31680"/>
        <w:jc w:val="left"/>
        <w:rPr>
          <w:rFonts w:ascii="仿宋" w:eastAsia="仿宋" w:hAnsi="仿宋" w:cs="宋体"/>
          <w:bCs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</w:t>
      </w:r>
      <w:r w:rsidRPr="005B1E58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三、谈判供应商资格要求：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1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．《中华人民共和国政府采购法》规定的条件：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1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）具有独立承担民事责任的能力；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2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）具有良好的商业信誉和健全的财务会计制度；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3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）具有履行合同所必需的设备和专业技术能力；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4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）有依法缴纳税收和社会保障资金的良好记录；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5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）参加政府采购活动前三年内，在经营活动中没有重大违法记录；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15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6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）法律、行政法规规定的其他条件以及业绩；</w:t>
      </w:r>
    </w:p>
    <w:p w:rsidR="00A52A9D" w:rsidRPr="005B1E58" w:rsidRDefault="00A52A9D" w:rsidP="005B1E58">
      <w:pPr>
        <w:ind w:leftChars="100" w:left="31680" w:firstLineChars="300" w:firstLine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投标保证金</w:t>
      </w:r>
      <w:r w:rsidRPr="005B1E58">
        <w:rPr>
          <w:rFonts w:ascii="仿宋" w:eastAsia="仿宋" w:hAnsi="仿宋"/>
          <w:sz w:val="30"/>
          <w:szCs w:val="30"/>
        </w:rPr>
        <w:t>1000</w:t>
      </w:r>
      <w:r w:rsidRPr="005B1E58">
        <w:rPr>
          <w:rFonts w:ascii="仿宋" w:eastAsia="仿宋" w:hAnsi="仿宋" w:hint="eastAsia"/>
          <w:sz w:val="30"/>
          <w:szCs w:val="30"/>
        </w:rPr>
        <w:t>元。</w:t>
      </w:r>
    </w:p>
    <w:p w:rsidR="00A52A9D" w:rsidRPr="005B1E58" w:rsidRDefault="00A52A9D" w:rsidP="005B1E58">
      <w:pPr>
        <w:widowControl/>
        <w:shd w:val="clear" w:color="auto" w:fill="FFFFFF"/>
        <w:spacing w:line="360" w:lineRule="auto"/>
        <w:ind w:firstLineChars="200" w:firstLine="316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四、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采购项目预算：</w:t>
      </w:r>
      <w:r w:rsidRPr="005B1E58">
        <w:rPr>
          <w:rFonts w:ascii="仿宋" w:eastAsia="仿宋" w:hAnsi="仿宋" w:cs="宋体"/>
          <w:color w:val="333333"/>
          <w:kern w:val="0"/>
          <w:sz w:val="30"/>
          <w:szCs w:val="30"/>
        </w:rPr>
        <w:t>14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万元（单位：人民币）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 </w:t>
      </w:r>
      <w:r w:rsidRPr="005B1E58">
        <w:rPr>
          <w:rFonts w:ascii="仿宋" w:eastAsia="仿宋" w:hAnsi="仿宋" w:hint="eastAsia"/>
          <w:sz w:val="30"/>
          <w:szCs w:val="30"/>
        </w:rPr>
        <w:t>五、招标项目内容：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（一）招标项目要求：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  1</w:t>
      </w:r>
      <w:r w:rsidRPr="005B1E58">
        <w:rPr>
          <w:rFonts w:ascii="仿宋" w:eastAsia="仿宋" w:hAnsi="仿宋" w:hint="eastAsia"/>
          <w:sz w:val="30"/>
          <w:szCs w:val="30"/>
        </w:rPr>
        <w:t>、抢救室柜体采用</w:t>
      </w:r>
      <w:r w:rsidRPr="005B1E58">
        <w:rPr>
          <w:rFonts w:ascii="仿宋" w:eastAsia="仿宋" w:hAnsi="仿宋"/>
          <w:sz w:val="30"/>
          <w:szCs w:val="30"/>
        </w:rPr>
        <w:t>18</w:t>
      </w:r>
      <w:r w:rsidRPr="005B1E58">
        <w:rPr>
          <w:rFonts w:ascii="仿宋" w:eastAsia="仿宋" w:hAnsi="仿宋" w:hint="eastAsia"/>
          <w:sz w:val="30"/>
          <w:szCs w:val="30"/>
        </w:rPr>
        <w:t>厚</w:t>
      </w:r>
      <w:r w:rsidRPr="005B1E58">
        <w:rPr>
          <w:rFonts w:ascii="仿宋" w:eastAsia="仿宋" w:hAnsi="仿宋"/>
          <w:sz w:val="30"/>
          <w:szCs w:val="30"/>
        </w:rPr>
        <w:t>E0</w:t>
      </w:r>
      <w:r w:rsidRPr="005B1E58">
        <w:rPr>
          <w:rFonts w:ascii="仿宋" w:eastAsia="仿宋" w:hAnsi="仿宋" w:hint="eastAsia"/>
          <w:sz w:val="30"/>
          <w:szCs w:val="30"/>
        </w:rPr>
        <w:t>级双面免漆多层实木复合板、门板采用</w:t>
      </w:r>
      <w:r w:rsidRPr="005B1E58">
        <w:rPr>
          <w:rFonts w:ascii="仿宋" w:eastAsia="仿宋" w:hAnsi="仿宋"/>
          <w:sz w:val="30"/>
          <w:szCs w:val="30"/>
        </w:rPr>
        <w:t>E0</w:t>
      </w:r>
      <w:r w:rsidRPr="005B1E58">
        <w:rPr>
          <w:rFonts w:ascii="仿宋" w:eastAsia="仿宋" w:hAnsi="仿宋" w:hint="eastAsia"/>
          <w:sz w:val="30"/>
          <w:szCs w:val="30"/>
        </w:rPr>
        <w:t>级模压门、阻尼铰链、铝合金拉手、</w:t>
      </w:r>
      <w:r w:rsidRPr="005B1E58">
        <w:rPr>
          <w:rFonts w:ascii="仿宋" w:eastAsia="仿宋" w:hAnsi="仿宋"/>
          <w:sz w:val="30"/>
          <w:szCs w:val="30"/>
        </w:rPr>
        <w:t>5</w:t>
      </w:r>
      <w:r w:rsidRPr="005B1E58">
        <w:rPr>
          <w:rFonts w:ascii="仿宋" w:eastAsia="仿宋" w:hAnsi="仿宋" w:hint="eastAsia"/>
          <w:sz w:val="30"/>
          <w:szCs w:val="30"/>
        </w:rPr>
        <w:t>厚后背板有阀门处后背板需可拆卸、需</w:t>
      </w:r>
      <w:r w:rsidRPr="005B1E58">
        <w:rPr>
          <w:rFonts w:ascii="仿宋" w:eastAsia="仿宋" w:hAnsi="仿宋"/>
          <w:sz w:val="30"/>
          <w:szCs w:val="30"/>
        </w:rPr>
        <w:t>3</w:t>
      </w:r>
      <w:r w:rsidRPr="005B1E58">
        <w:rPr>
          <w:rFonts w:ascii="仿宋" w:eastAsia="仿宋" w:hAnsi="仿宋" w:hint="eastAsia"/>
          <w:sz w:val="30"/>
          <w:szCs w:val="30"/>
        </w:rPr>
        <w:t>面有调节板、机器热熔封边、。具体尺寸款式颜色见现场。</w:t>
      </w:r>
    </w:p>
    <w:p w:rsidR="00A52A9D" w:rsidRDefault="00A52A9D" w:rsidP="004137F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>2</w:t>
      </w:r>
      <w:r w:rsidRPr="005B1E58">
        <w:rPr>
          <w:rFonts w:ascii="仿宋" w:eastAsia="仿宋" w:hAnsi="仿宋" w:hint="eastAsia"/>
          <w:sz w:val="30"/>
          <w:szCs w:val="30"/>
        </w:rPr>
        <w:t>、新生儿室柜体采用</w:t>
      </w:r>
      <w:r w:rsidRPr="005B1E58">
        <w:rPr>
          <w:rFonts w:ascii="仿宋" w:eastAsia="仿宋" w:hAnsi="仿宋"/>
          <w:sz w:val="30"/>
          <w:szCs w:val="30"/>
        </w:rPr>
        <w:t>18</w:t>
      </w:r>
      <w:r w:rsidRPr="005B1E58">
        <w:rPr>
          <w:rFonts w:ascii="仿宋" w:eastAsia="仿宋" w:hAnsi="仿宋" w:hint="eastAsia"/>
          <w:sz w:val="30"/>
          <w:szCs w:val="30"/>
        </w:rPr>
        <w:t>厚</w:t>
      </w:r>
      <w:r w:rsidRPr="005B1E58">
        <w:rPr>
          <w:rFonts w:ascii="仿宋" w:eastAsia="仿宋" w:hAnsi="仿宋"/>
          <w:sz w:val="30"/>
          <w:szCs w:val="30"/>
        </w:rPr>
        <w:t>E0</w:t>
      </w:r>
      <w:r w:rsidRPr="005B1E58">
        <w:rPr>
          <w:rFonts w:ascii="仿宋" w:eastAsia="仿宋" w:hAnsi="仿宋" w:hint="eastAsia"/>
          <w:sz w:val="30"/>
          <w:szCs w:val="30"/>
        </w:rPr>
        <w:t>级双面免漆杉木木工板、门板采用灰色布纹实木复合板、机器热熔封边、石英石台面采用抗污抗裂洁亮石英石台面</w:t>
      </w:r>
      <w:r>
        <w:rPr>
          <w:rFonts w:ascii="仿宋" w:eastAsia="仿宋" w:hAnsi="仿宋"/>
          <w:sz w:val="30"/>
          <w:szCs w:val="30"/>
        </w:rPr>
        <w:t>;</w:t>
      </w:r>
      <w:r w:rsidRPr="005B1E58">
        <w:rPr>
          <w:rFonts w:ascii="仿宋" w:eastAsia="仿宋" w:hAnsi="仿宋" w:hint="eastAsia"/>
          <w:sz w:val="30"/>
          <w:szCs w:val="30"/>
        </w:rPr>
        <w:t>采用优质三接抽屉轨道、阻尼铰链、标配铝色拉手；</w:t>
      </w:r>
      <w:r>
        <w:rPr>
          <w:rFonts w:ascii="仿宋" w:eastAsia="仿宋" w:hAnsi="仿宋" w:hint="eastAsia"/>
          <w:sz w:val="30"/>
          <w:szCs w:val="30"/>
        </w:rPr>
        <w:t>配圆形屉锁。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六、时间要求：</w:t>
      </w:r>
      <w:r w:rsidRPr="005B1E58">
        <w:rPr>
          <w:rFonts w:ascii="仿宋" w:eastAsia="仿宋" w:hAnsi="仿宋"/>
          <w:sz w:val="30"/>
          <w:szCs w:val="30"/>
        </w:rPr>
        <w:t xml:space="preserve"> 10</w:t>
      </w:r>
      <w:r w:rsidRPr="005B1E58">
        <w:rPr>
          <w:rFonts w:ascii="仿宋" w:eastAsia="仿宋" w:hAnsi="仿宋" w:hint="eastAsia"/>
          <w:sz w:val="30"/>
          <w:szCs w:val="30"/>
        </w:rPr>
        <w:t>天内完成。</w:t>
      </w:r>
    </w:p>
    <w:p w:rsidR="00A52A9D" w:rsidRPr="005B1E58" w:rsidRDefault="00A52A9D" w:rsidP="005B1E58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七、投标报价：投标报价为人工费固定价。</w:t>
      </w:r>
    </w:p>
    <w:p w:rsidR="00A52A9D" w:rsidRDefault="00A52A9D" w:rsidP="00910BFC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橱柜数量：具体数量见图纸</w:t>
      </w:r>
    </w:p>
    <w:p w:rsidR="00A52A9D" w:rsidRDefault="00A52A9D" w:rsidP="00910BFC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大橱柜合计</w:t>
      </w:r>
      <w:r w:rsidRPr="005B1E58">
        <w:rPr>
          <w:rFonts w:ascii="仿宋" w:eastAsia="仿宋" w:hAnsi="仿宋"/>
          <w:sz w:val="30"/>
          <w:szCs w:val="30"/>
        </w:rPr>
        <w:t>16</w:t>
      </w:r>
      <w:r w:rsidRPr="005B1E58">
        <w:rPr>
          <w:rFonts w:ascii="仿宋" w:eastAsia="仿宋" w:hAnsi="仿宋" w:hint="eastAsia"/>
          <w:sz w:val="30"/>
          <w:szCs w:val="30"/>
        </w:rPr>
        <w:t>个。</w:t>
      </w:r>
    </w:p>
    <w:p w:rsidR="00A52A9D" w:rsidRDefault="00A52A9D" w:rsidP="00910BFC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鞋柜合计：</w:t>
      </w:r>
      <w:r w:rsidRPr="005B1E58">
        <w:rPr>
          <w:rFonts w:ascii="仿宋" w:eastAsia="仿宋" w:hAnsi="仿宋"/>
          <w:sz w:val="30"/>
          <w:szCs w:val="30"/>
        </w:rPr>
        <w:t>10.51</w:t>
      </w:r>
      <w:r w:rsidRPr="005B1E58">
        <w:rPr>
          <w:rFonts w:ascii="仿宋" w:eastAsia="仿宋" w:hAnsi="仿宋" w:hint="eastAsia"/>
          <w:sz w:val="30"/>
          <w:szCs w:val="30"/>
        </w:rPr>
        <w:t>米（宽</w:t>
      </w:r>
      <w:r w:rsidRPr="005B1E58">
        <w:rPr>
          <w:rFonts w:ascii="仿宋" w:eastAsia="仿宋" w:hAnsi="仿宋"/>
          <w:sz w:val="30"/>
          <w:szCs w:val="30"/>
        </w:rPr>
        <w:t>0.3</w:t>
      </w:r>
      <w:r w:rsidRPr="005B1E58">
        <w:rPr>
          <w:rFonts w:ascii="仿宋" w:eastAsia="仿宋" w:hAnsi="仿宋" w:hint="eastAsia"/>
          <w:sz w:val="30"/>
          <w:szCs w:val="30"/>
        </w:rPr>
        <w:t>米、高</w:t>
      </w:r>
      <w:r w:rsidRPr="005B1E58">
        <w:rPr>
          <w:rFonts w:ascii="仿宋" w:eastAsia="仿宋" w:hAnsi="仿宋"/>
          <w:sz w:val="30"/>
          <w:szCs w:val="30"/>
        </w:rPr>
        <w:t>0.4</w:t>
      </w:r>
      <w:r w:rsidRPr="005B1E58">
        <w:rPr>
          <w:rFonts w:ascii="仿宋" w:eastAsia="仿宋" w:hAnsi="仿宋" w:hint="eastAsia"/>
          <w:sz w:val="30"/>
          <w:szCs w:val="30"/>
        </w:rPr>
        <w:t>米）</w:t>
      </w:r>
      <w:r>
        <w:rPr>
          <w:rFonts w:ascii="仿宋" w:eastAsia="仿宋" w:hAnsi="仿宋"/>
          <w:sz w:val="30"/>
          <w:szCs w:val="30"/>
        </w:rPr>
        <w:t>.</w:t>
      </w:r>
    </w:p>
    <w:p w:rsidR="00A52A9D" w:rsidRPr="005B1E58" w:rsidRDefault="00A52A9D" w:rsidP="00910BFC">
      <w:pPr>
        <w:ind w:leftChars="100" w:left="3168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>19</w:t>
      </w:r>
      <w:r w:rsidRPr="005B1E58">
        <w:rPr>
          <w:rFonts w:ascii="仿宋" w:eastAsia="仿宋" w:hAnsi="仿宋" w:hint="eastAsia"/>
          <w:sz w:val="30"/>
          <w:szCs w:val="30"/>
        </w:rPr>
        <w:t>层下柜合计</w:t>
      </w:r>
      <w:r w:rsidRPr="005B1E58">
        <w:rPr>
          <w:rFonts w:ascii="仿宋" w:eastAsia="仿宋" w:hAnsi="仿宋"/>
          <w:sz w:val="30"/>
          <w:szCs w:val="30"/>
        </w:rPr>
        <w:t>32.82</w:t>
      </w:r>
      <w:r w:rsidRPr="005B1E58">
        <w:rPr>
          <w:rFonts w:ascii="仿宋" w:eastAsia="仿宋" w:hAnsi="仿宋" w:hint="eastAsia"/>
          <w:sz w:val="30"/>
          <w:szCs w:val="30"/>
        </w:rPr>
        <w:t>米。</w:t>
      </w:r>
    </w:p>
    <w:sectPr w:rsidR="00A52A9D" w:rsidRPr="005B1E58" w:rsidSect="0025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9D" w:rsidRDefault="00A52A9D" w:rsidP="00F55C98">
      <w:r>
        <w:separator/>
      </w:r>
    </w:p>
  </w:endnote>
  <w:endnote w:type="continuationSeparator" w:id="0">
    <w:p w:rsidR="00A52A9D" w:rsidRDefault="00A52A9D" w:rsidP="00F5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9D" w:rsidRDefault="00A52A9D" w:rsidP="00F55C98">
      <w:r>
        <w:separator/>
      </w:r>
    </w:p>
  </w:footnote>
  <w:footnote w:type="continuationSeparator" w:id="0">
    <w:p w:rsidR="00A52A9D" w:rsidRDefault="00A52A9D" w:rsidP="00F55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C98"/>
    <w:rsid w:val="00021DC3"/>
    <w:rsid w:val="0002693B"/>
    <w:rsid w:val="00045358"/>
    <w:rsid w:val="0005635C"/>
    <w:rsid w:val="00067A56"/>
    <w:rsid w:val="0007598B"/>
    <w:rsid w:val="000A2761"/>
    <w:rsid w:val="000B4E2B"/>
    <w:rsid w:val="00161F73"/>
    <w:rsid w:val="001D221C"/>
    <w:rsid w:val="00215468"/>
    <w:rsid w:val="002532EC"/>
    <w:rsid w:val="00285FC4"/>
    <w:rsid w:val="002E3AFE"/>
    <w:rsid w:val="002E6BCD"/>
    <w:rsid w:val="0033485B"/>
    <w:rsid w:val="003542A0"/>
    <w:rsid w:val="00376703"/>
    <w:rsid w:val="003A07F2"/>
    <w:rsid w:val="00400530"/>
    <w:rsid w:val="004137F8"/>
    <w:rsid w:val="004D2740"/>
    <w:rsid w:val="00530108"/>
    <w:rsid w:val="00531353"/>
    <w:rsid w:val="005B1E58"/>
    <w:rsid w:val="005C0B3A"/>
    <w:rsid w:val="00634107"/>
    <w:rsid w:val="006C2451"/>
    <w:rsid w:val="006D053C"/>
    <w:rsid w:val="006D5117"/>
    <w:rsid w:val="00786FB5"/>
    <w:rsid w:val="007D28A6"/>
    <w:rsid w:val="008562AD"/>
    <w:rsid w:val="00910BFC"/>
    <w:rsid w:val="00944F6A"/>
    <w:rsid w:val="009B0E09"/>
    <w:rsid w:val="00A52A9D"/>
    <w:rsid w:val="00AE77CD"/>
    <w:rsid w:val="00AF2F97"/>
    <w:rsid w:val="00BA0AAF"/>
    <w:rsid w:val="00C07A08"/>
    <w:rsid w:val="00C65515"/>
    <w:rsid w:val="00C66AA3"/>
    <w:rsid w:val="00C9109A"/>
    <w:rsid w:val="00CA1E30"/>
    <w:rsid w:val="00CD03DC"/>
    <w:rsid w:val="00D104D3"/>
    <w:rsid w:val="00D1111A"/>
    <w:rsid w:val="00D12B94"/>
    <w:rsid w:val="00D17450"/>
    <w:rsid w:val="00D30145"/>
    <w:rsid w:val="00D531B9"/>
    <w:rsid w:val="00D5409B"/>
    <w:rsid w:val="00E21F42"/>
    <w:rsid w:val="00E8760E"/>
    <w:rsid w:val="00EF652A"/>
    <w:rsid w:val="00F55C98"/>
    <w:rsid w:val="00F8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5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5C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5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5C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93</Words>
  <Characters>533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顾成</cp:lastModifiedBy>
  <cp:revision>22</cp:revision>
  <cp:lastPrinted>2020-05-12T03:28:00Z</cp:lastPrinted>
  <dcterms:created xsi:type="dcterms:W3CDTF">2020-05-10T10:44:00Z</dcterms:created>
  <dcterms:modified xsi:type="dcterms:W3CDTF">2020-05-12T07:53:00Z</dcterms:modified>
</cp:coreProperties>
</file>