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测温仪性能参数</w:t>
      </w:r>
    </w:p>
    <w:p>
      <w:pPr>
        <w:rPr>
          <w:rFonts w:hint="eastAsia"/>
          <w:sz w:val="24"/>
          <w:szCs w:val="24"/>
        </w:rPr>
      </w:pPr>
    </w:p>
    <w:p>
      <w:pPr>
        <w:rPr>
          <w:b/>
          <w:bCs/>
          <w:sz w:val="28"/>
          <w:szCs w:val="28"/>
        </w:rPr>
      </w:pPr>
      <w:r>
        <w:rPr>
          <w:rFonts w:hint="eastAsia"/>
          <w:b/>
          <w:bCs/>
          <w:sz w:val="28"/>
          <w:szCs w:val="28"/>
        </w:rPr>
        <w:t>1.人体测温双目筒机</w:t>
      </w:r>
    </w:p>
    <w:p>
      <w:pPr>
        <w:keepNext w:val="0"/>
        <w:keepLines w:val="0"/>
        <w:pageBreakBefore w:val="0"/>
        <w:widowControl w:val="0"/>
        <w:kinsoku/>
        <w:wordWrap/>
        <w:overflowPunct/>
        <w:topLinePunct w:val="0"/>
        <w:autoSpaceDE/>
        <w:autoSpaceDN/>
        <w:bidi w:val="0"/>
        <w:adjustRightInd/>
        <w:snapToGrid/>
        <w:spacing w:line="400" w:lineRule="exact"/>
        <w:textAlignment w:val="auto"/>
        <w:rPr>
          <w:b/>
          <w:bCs/>
          <w:sz w:val="24"/>
          <w:szCs w:val="24"/>
        </w:rPr>
      </w:pPr>
      <w:r>
        <w:rPr>
          <w:rFonts w:hint="eastAsia"/>
          <w:b/>
          <w:bCs/>
          <w:sz w:val="24"/>
          <w:szCs w:val="24"/>
        </w:rPr>
        <w:t>技术规格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w:t>
      </w:r>
      <w:r>
        <w:rPr>
          <w:rFonts w:hint="eastAsia"/>
          <w:sz w:val="24"/>
          <w:szCs w:val="24"/>
          <w:lang w:val="en-US" w:eastAsia="zh-CN"/>
        </w:rPr>
        <w:t xml:space="preserve">  </w:t>
      </w:r>
      <w:r>
        <w:rPr>
          <w:rFonts w:hint="eastAsia"/>
          <w:sz w:val="24"/>
          <w:szCs w:val="24"/>
        </w:rPr>
        <w:t>支持同时检测最多30张人脸并同步测温，框出人脸叠加实时人体测温数据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报警响应时间不大于200ms</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w:t>
      </w:r>
      <w:r>
        <w:rPr>
          <w:rFonts w:hint="eastAsia"/>
          <w:sz w:val="24"/>
          <w:szCs w:val="24"/>
          <w:lang w:val="en-US" w:eastAsia="zh-CN"/>
        </w:rPr>
        <w:t xml:space="preserve">  </w:t>
      </w:r>
      <w:r>
        <w:rPr>
          <w:rFonts w:hint="eastAsia"/>
          <w:sz w:val="24"/>
          <w:szCs w:val="24"/>
        </w:rPr>
        <w:t>测温35℃的目标，在画面的中心及4个角落区域的测温一致性不超过±0.1℃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w:t>
      </w:r>
      <w:r>
        <w:rPr>
          <w:rFonts w:hint="eastAsia"/>
          <w:sz w:val="24"/>
          <w:szCs w:val="24"/>
          <w:lang w:val="en-US" w:eastAsia="zh-CN"/>
        </w:rPr>
        <w:t xml:space="preserve">  </w:t>
      </w:r>
      <w:r>
        <w:rPr>
          <w:rFonts w:hint="eastAsia"/>
          <w:sz w:val="24"/>
          <w:szCs w:val="24"/>
        </w:rPr>
        <w:t>测温28.0℃～45.0℃的目标时，不搭配黑体使用误差不大于±0.5℃，搭配黑体使用时测温误差不大于±0.3℃</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rFonts w:hint="eastAsia"/>
          <w:sz w:val="24"/>
          <w:szCs w:val="24"/>
        </w:rPr>
        <w:t>★</w:t>
      </w:r>
      <w:r>
        <w:rPr>
          <w:rFonts w:hint="eastAsia"/>
          <w:sz w:val="24"/>
          <w:szCs w:val="24"/>
          <w:lang w:val="en-US" w:eastAsia="zh-CN"/>
        </w:rPr>
        <w:t xml:space="preserve">  </w:t>
      </w:r>
      <w:r>
        <w:rPr>
          <w:rFonts w:hint="eastAsia"/>
          <w:sz w:val="24"/>
          <w:szCs w:val="24"/>
        </w:rPr>
        <w:t>电源电压在DC12V±20%范围内变化时，能正常工作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w:t>
      </w:r>
      <w:r>
        <w:rPr>
          <w:rFonts w:hint="eastAsia"/>
          <w:sz w:val="24"/>
          <w:szCs w:val="24"/>
          <w:lang w:val="en-US" w:eastAsia="zh-CN"/>
        </w:rPr>
        <w:t xml:space="preserve">  </w:t>
      </w:r>
      <w:r>
        <w:rPr>
          <w:rFonts w:hint="eastAsia"/>
          <w:sz w:val="24"/>
          <w:szCs w:val="24"/>
        </w:rPr>
        <w:t>在35%的网络丢包环境中,设备预览图像效果良好,不卡顿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能进行黑白名单设置控制访问的IP地址和MAC地址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w:t>
      </w:r>
      <w:r>
        <w:rPr>
          <w:rFonts w:hint="eastAsia"/>
          <w:sz w:val="24"/>
          <w:szCs w:val="24"/>
          <w:lang w:val="en-US" w:eastAsia="zh-CN"/>
        </w:rPr>
        <w:t xml:space="preserve">  </w:t>
      </w:r>
      <w:r>
        <w:rPr>
          <w:rFonts w:hint="eastAsia"/>
          <w:sz w:val="24"/>
          <w:szCs w:val="24"/>
        </w:rPr>
        <w:t>CPU、GPU占用超过预设值或内存可用容量低于预设值时,可通过客户端软件或IE浏览器给出报警信息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在IE浏览器下，具有数字降噪设置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具有支持图像细节增强功能、强光抑制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热成像视频图像支持白热、黑热、融合1、彩虹、融合2、铁红1、铁红2、深褐色、色彩1、色彩2、冰火、雨、红热、绿热、深蓝15种模式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在IE浏览器下，具有SVC设置选项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点测温、线测温、区域测温中存在高于或者低于报警或预报警温度时，可在客户端显示不同的报警颜色进行报警提示，联动报警输出并发送邮件，联动录像及联动抓拍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可对热成像视频图像监视画面上最高探测温度和最低探测温度的目标进行跟踪和标注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可将热成像视频图像和可见光视频图像进行融合预览，并在可见光视频图像上相同比例位置处叠加热成像测温信息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可通过IE浏览器设置温度信息的字体大小、及点、线、区域的颜色</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w:t>
      </w:r>
      <w:r>
        <w:rPr>
          <w:rFonts w:hint="eastAsia"/>
          <w:sz w:val="24"/>
          <w:szCs w:val="24"/>
          <w:lang w:val="en-US" w:eastAsia="zh-CN"/>
        </w:rPr>
        <w:t xml:space="preserve">  </w:t>
      </w:r>
      <w:r>
        <w:rPr>
          <w:rFonts w:hint="eastAsia"/>
          <w:sz w:val="24"/>
          <w:szCs w:val="24"/>
        </w:rPr>
        <w:t>最小可分辨温差≤200mk</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产品发出高温警示时，当可以联动抓图并上传，报警图片涵盖热成像和可见光图片，并叠加温度异常数据。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支持测温屏蔽区域设置功能，对设置的区域不进行测温</w:t>
      </w:r>
    </w:p>
    <w:p>
      <w:pPr>
        <w:rPr>
          <w:rFonts w:hint="eastAsia"/>
          <w:sz w:val="24"/>
          <w:szCs w:val="24"/>
        </w:rPr>
      </w:pPr>
    </w:p>
    <w:p>
      <w:pPr>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b/>
          <w:bCs/>
          <w:sz w:val="28"/>
          <w:szCs w:val="28"/>
        </w:rPr>
      </w:pPr>
      <w:r>
        <w:rPr>
          <w:rFonts w:hint="eastAsia"/>
          <w:b/>
          <w:bCs/>
          <w:sz w:val="28"/>
          <w:szCs w:val="28"/>
        </w:rPr>
        <w:t>2.人体测温黑体</w:t>
      </w:r>
    </w:p>
    <w:p>
      <w:pPr>
        <w:keepNext w:val="0"/>
        <w:keepLines w:val="0"/>
        <w:pageBreakBefore w:val="0"/>
        <w:widowControl w:val="0"/>
        <w:kinsoku/>
        <w:wordWrap/>
        <w:overflowPunct/>
        <w:topLinePunct w:val="0"/>
        <w:autoSpaceDE/>
        <w:autoSpaceDN/>
        <w:bidi w:val="0"/>
        <w:adjustRightInd/>
        <w:snapToGrid/>
        <w:spacing w:line="400" w:lineRule="exact"/>
        <w:textAlignment w:val="auto"/>
        <w:rPr>
          <w:b/>
          <w:bCs/>
          <w:sz w:val="24"/>
          <w:szCs w:val="24"/>
        </w:rPr>
      </w:pPr>
      <w:r>
        <w:rPr>
          <w:rFonts w:hint="eastAsia"/>
          <w:b/>
          <w:bCs/>
          <w:sz w:val="24"/>
          <w:szCs w:val="24"/>
        </w:rPr>
        <w:t>技术规格</w:t>
      </w:r>
    </w:p>
    <w:p>
      <w:pPr>
        <w:keepNext w:val="0"/>
        <w:keepLines w:val="0"/>
        <w:pageBreakBefore w:val="0"/>
        <w:widowControl w:val="0"/>
        <w:kinsoku/>
        <w:wordWrap/>
        <w:overflowPunct/>
        <w:topLinePunct w:val="0"/>
        <w:autoSpaceDE/>
        <w:autoSpaceDN/>
        <w:bidi w:val="0"/>
        <w:adjustRightInd/>
        <w:snapToGrid/>
        <w:spacing w:line="400" w:lineRule="exact"/>
        <w:textAlignment w:val="auto"/>
        <w:rPr>
          <w:b/>
          <w:bCs/>
          <w:sz w:val="24"/>
          <w:szCs w:val="24"/>
        </w:rPr>
      </w:pPr>
      <w:bookmarkStart w:id="0" w:name="_GoBack"/>
    </w:p>
    <w:bookmarkEnd w:id="0"/>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rPr>
        <w:t>尺寸 120*103*170；辐射面 70×70 mm；温度分辨率 0.1 ℃；测温精度 ±0.1 ℃；稳定性 ±0.2 ℃/h；环温 +5.0 ℃~50.0 ℃；有效发射率 0.97±0.02；</w:t>
      </w: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rPr>
        <w:t>电源接口 20 W；工作温度 0 ℃~40 ℃；净重 1.85 Kg</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rPr>
        <w:t>安装方式：安装在水平桌面；或带 1/4-20UNC 接口三脚架上；或 1/4-20UNC 接口吊装支架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b/>
          <w:bCs/>
          <w:sz w:val="24"/>
          <w:szCs w:val="24"/>
        </w:rPr>
      </w:pPr>
      <w:r>
        <w:rPr>
          <w:rFonts w:hint="eastAsia"/>
          <w:b/>
          <w:bCs/>
          <w:sz w:val="28"/>
          <w:szCs w:val="28"/>
        </w:rPr>
        <w:t>3.LCD NVR一体机</w:t>
      </w:r>
      <w:r>
        <w:rPr>
          <w:rFonts w:hint="eastAsia"/>
          <w:b/>
          <w:bCs/>
          <w:sz w:val="28"/>
          <w:szCs w:val="28"/>
        </w:rPr>
        <w:cr/>
      </w:r>
      <w:r>
        <w:rPr>
          <w:rFonts w:hint="eastAsia"/>
          <w:b/>
          <w:bCs/>
          <w:sz w:val="24"/>
          <w:szCs w:val="24"/>
        </w:rPr>
        <w:t>技术规格</w:t>
      </w:r>
    </w:p>
    <w:p>
      <w:pPr>
        <w:keepNext w:val="0"/>
        <w:keepLines w:val="0"/>
        <w:pageBreakBefore w:val="0"/>
        <w:widowControl w:val="0"/>
        <w:kinsoku/>
        <w:wordWrap/>
        <w:overflowPunct/>
        <w:topLinePunct w:val="0"/>
        <w:autoSpaceDE/>
        <w:autoSpaceDN/>
        <w:bidi w:val="0"/>
        <w:adjustRightInd/>
        <w:snapToGrid/>
        <w:spacing w:line="400" w:lineRule="exact"/>
        <w:textAlignment w:val="auto"/>
        <w:rPr>
          <w:b/>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rPr>
        <w:t>4路IPC 接入，最大接入分辨率：400W；1个HDMI输出接口；1个百兆网口； 2个USB接口；</w:t>
      </w:r>
      <w:r>
        <w:rPr>
          <w:rFonts w:hint="eastAsia"/>
          <w:sz w:val="24"/>
          <w:szCs w:val="24"/>
        </w:rPr>
        <w:cr/>
      </w:r>
      <w:r>
        <w:rPr>
          <w:rFonts w:hint="eastAsia"/>
          <w:sz w:val="24"/>
          <w:szCs w:val="24"/>
          <w:lang w:val="en-US" w:eastAsia="zh-CN"/>
        </w:rPr>
        <w:t xml:space="preserve">   </w:t>
      </w:r>
      <w:r>
        <w:rPr>
          <w:rFonts w:hint="eastAsia"/>
          <w:sz w:val="24"/>
          <w:szCs w:val="24"/>
        </w:rPr>
        <w:t>显示屏：21.5英寸，内置扬声器，支持 HDMI、VGA两种信号源输入（默认为NVR本地信号）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rPr>
        <w:t>存储：出厂内置1TB SSD 固态硬盘；支持H.265、H.264解码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rPr>
        <w:t>支持萤石云协议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rPr>
        <w:t>热成像接入：支持测温报警联动弹窗、语音播报、关联录像/图片查询；出厂默认全天事件录像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rPr>
        <w:t>壁挂安装：支持，需单独采购支架</w:t>
      </w:r>
    </w:p>
    <w:p>
      <w:pPr>
        <w:keepNext w:val="0"/>
        <w:keepLines w:val="0"/>
        <w:pageBreakBefore w:val="0"/>
        <w:widowControl w:val="0"/>
        <w:kinsoku/>
        <w:wordWrap/>
        <w:overflowPunct/>
        <w:topLinePunct w:val="0"/>
        <w:autoSpaceDE/>
        <w:autoSpaceDN/>
        <w:bidi w:val="0"/>
        <w:adjustRightInd/>
        <w:snapToGrid/>
        <w:spacing w:line="400" w:lineRule="exact"/>
        <w:ind w:left="479" w:leftChars="228" w:firstLine="0" w:firstLineChars="0"/>
        <w:textAlignment w:val="auto"/>
        <w:rPr>
          <w:sz w:val="24"/>
          <w:szCs w:val="24"/>
        </w:rPr>
      </w:pPr>
      <w:r>
        <w:rPr>
          <w:rFonts w:hint="eastAsia"/>
          <w:sz w:val="24"/>
          <w:szCs w:val="24"/>
        </w:rPr>
        <w:t>尺寸：511mm（宽）×377mm（高）×170mm（深）（含底座）</w:t>
      </w:r>
      <w:r>
        <w:rPr>
          <w:rFonts w:hint="eastAsia"/>
          <w:sz w:val="24"/>
          <w:szCs w:val="24"/>
        </w:rPr>
        <w:cr/>
      </w:r>
      <w:r>
        <w:rPr>
          <w:rFonts w:hint="eastAsia"/>
          <w:sz w:val="24"/>
          <w:szCs w:val="24"/>
        </w:rPr>
        <w:t>出厂配件：电源适配器、底座</w:t>
      </w:r>
    </w:p>
    <w:p>
      <w:pPr>
        <w:rPr>
          <w:rFonts w:hint="eastAsia"/>
          <w:sz w:val="24"/>
          <w:szCs w:val="24"/>
        </w:rPr>
      </w:pPr>
    </w:p>
    <w:p>
      <w:pPr>
        <w:rPr>
          <w:rFonts w:hint="default" w:eastAsiaTheme="minorEastAsia"/>
          <w:b/>
          <w:bCs/>
          <w:sz w:val="28"/>
          <w:szCs w:val="28"/>
          <w:lang w:val="en-US" w:eastAsia="zh-CN"/>
        </w:rPr>
      </w:pPr>
      <w:r>
        <w:rPr>
          <w:rFonts w:hint="eastAsia"/>
          <w:b/>
          <w:bCs/>
          <w:sz w:val="28"/>
          <w:szCs w:val="28"/>
          <w:lang w:val="en-US" w:eastAsia="zh-CN"/>
        </w:rPr>
        <w:t>注：“</w:t>
      </w:r>
      <w:r>
        <w:rPr>
          <w:rFonts w:hint="eastAsia"/>
          <w:b/>
          <w:bCs/>
          <w:sz w:val="28"/>
          <w:szCs w:val="28"/>
        </w:rPr>
        <w:t>★</w:t>
      </w:r>
      <w:r>
        <w:rPr>
          <w:rFonts w:hint="eastAsia"/>
          <w:b/>
          <w:bCs/>
          <w:sz w:val="28"/>
          <w:szCs w:val="28"/>
          <w:lang w:val="en-US" w:eastAsia="zh-CN"/>
        </w:rPr>
        <w:t xml:space="preserve"> ”必须满足，不接受负偏离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08D"/>
    <w:rsid w:val="00BE608D"/>
    <w:rsid w:val="00C36C67"/>
    <w:rsid w:val="13CE2312"/>
    <w:rsid w:val="4F2D44DF"/>
    <w:rsid w:val="5ABE2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176</Words>
  <Characters>1005</Characters>
  <Lines>8</Lines>
  <Paragraphs>2</Paragraphs>
  <TotalTime>0</TotalTime>
  <ScaleCrop>false</ScaleCrop>
  <LinksUpToDate>false</LinksUpToDate>
  <CharactersWithSpaces>1179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2021-01-13T04:40:00Z</dcterms:created>
  <dc:creator>Administrator</dc:creator>
  <cp:lastModifiedBy>Administrator</cp:lastModifiedBy>
  <dcterms:modified xsi:type="dcterms:W3CDTF">2021-01-13T08:46:41Z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