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《海安市人民医院快速组织处理系统采购》项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1.项目编号：HARY-YXZBK-0</w:t>
      </w:r>
      <w:r>
        <w:rPr>
          <w:rFonts w:hint="eastAsia" w:ascii="仿宋" w:hAnsi="仿宋" w:eastAsia="仿宋" w:cs="宋体"/>
          <w:color w:val="333333"/>
          <w:kern w:val="0"/>
          <w:sz w:val="28"/>
          <w:szCs w:val="28"/>
          <w:lang w:val="en-US" w:eastAsia="zh-CN"/>
        </w:rPr>
        <w:t>77</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3.项目内容：快速组织处理系统一</w:t>
      </w:r>
      <w:r>
        <w:rPr>
          <w:rFonts w:hint="eastAsia" w:ascii="仿宋" w:hAnsi="仿宋" w:eastAsia="仿宋" w:cs="宋体"/>
          <w:color w:val="333333"/>
          <w:kern w:val="0"/>
          <w:sz w:val="28"/>
          <w:szCs w:val="28"/>
          <w:lang w:val="en-US" w:eastAsia="zh-CN"/>
        </w:rPr>
        <w:t>套</w:t>
      </w:r>
      <w:r>
        <w:rPr>
          <w:rFonts w:hint="eastAsia" w:ascii="仿宋" w:hAnsi="仿宋" w:eastAsia="仿宋" w:cs="宋体"/>
          <w:color w:val="333333"/>
          <w:kern w:val="0"/>
          <w:sz w:val="28"/>
          <w:szCs w:val="28"/>
        </w:rPr>
        <w:t>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2.1.4有依法缴纳税收和社会保障资金、基本养老保险等相关材料，应由税务、社保或银行部门出具（提供上一年度的证明资料）；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3.1</w:t>
      </w:r>
      <w:r>
        <w:rPr>
          <w:rFonts w:hint="eastAsia" w:ascii="仿宋" w:hAnsi="仿宋" w:eastAsia="仿宋" w:cs="宋体"/>
          <w:color w:val="333333"/>
          <w:kern w:val="0"/>
          <w:sz w:val="28"/>
          <w:szCs w:val="28"/>
        </w:rPr>
        <w:t>本项目采用询价采购，按照技术规格、质量、服务等方面相同的条件下，价格最低者确定为供应商。（项目报价单详见附件1）</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3.2采购标的的数量：</w:t>
      </w:r>
    </w:p>
    <w:p>
      <w:pPr>
        <w:spacing w:line="400" w:lineRule="exact"/>
        <w:ind w:left="140"/>
        <w:rPr>
          <w:rFonts w:ascii="仿宋_GB2312" w:hAnsi="仿宋_GB2312" w:eastAsia="仿宋_GB2312" w:cs="仿宋_GB2312"/>
          <w:sz w:val="32"/>
          <w:szCs w:val="32"/>
        </w:rPr>
      </w:pPr>
    </w:p>
    <w:tbl>
      <w:tblPr>
        <w:tblStyle w:val="8"/>
        <w:tblW w:w="7147"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2745"/>
        <w:gridCol w:w="132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967"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2745"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产品名称</w:t>
            </w:r>
          </w:p>
        </w:tc>
        <w:tc>
          <w:tcPr>
            <w:tcW w:w="1320"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数量</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widowControl/>
              <w:spacing w:line="360" w:lineRule="auto"/>
              <w:jc w:val="center"/>
              <w:rPr>
                <w:rFonts w:ascii="仿宋" w:hAnsi="仿宋" w:eastAsia="仿宋" w:cs="宋体"/>
                <w:b/>
                <w:bCs/>
                <w:color w:val="000000"/>
                <w:kern w:val="0"/>
                <w:sz w:val="24"/>
              </w:rPr>
            </w:pPr>
            <w:r>
              <w:rPr>
                <w:rFonts w:hint="eastAsia" w:ascii="仿宋" w:hAnsi="仿宋" w:eastAsia="仿宋" w:cs="宋体"/>
                <w:b/>
                <w:bCs/>
                <w:color w:val="000000"/>
                <w:kern w:val="0"/>
                <w:sz w:val="24"/>
              </w:rPr>
              <w:t>1</w:t>
            </w:r>
          </w:p>
        </w:tc>
        <w:tc>
          <w:tcPr>
            <w:tcW w:w="274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快速组织处理系统</w:t>
            </w:r>
          </w:p>
        </w:tc>
        <w:tc>
          <w:tcPr>
            <w:tcW w:w="1320" w:type="dxa"/>
            <w:vAlign w:val="center"/>
          </w:tcPr>
          <w:p>
            <w:pPr>
              <w:widowControl/>
              <w:spacing w:line="360" w:lineRule="auto"/>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rPr>
              <w:t>1</w:t>
            </w:r>
            <w:r>
              <w:rPr>
                <w:rFonts w:hint="eastAsia" w:ascii="仿宋" w:hAnsi="仿宋" w:eastAsia="仿宋" w:cs="宋体"/>
                <w:color w:val="000000"/>
                <w:kern w:val="0"/>
                <w:sz w:val="24"/>
                <w:lang w:val="en-US" w:eastAsia="zh-CN"/>
              </w:rPr>
              <w:t>套</w:t>
            </w:r>
            <w:bookmarkStart w:id="0" w:name="_GoBack"/>
            <w:bookmarkEnd w:id="0"/>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100000</w:t>
            </w:r>
          </w:p>
        </w:tc>
      </w:tr>
    </w:tbl>
    <w:p>
      <w:pPr>
        <w:spacing w:line="500" w:lineRule="exact"/>
        <w:ind w:firstLine="315" w:firstLineChars="98"/>
        <w:rPr>
          <w:rFonts w:ascii="仿宋_GB2312" w:hAnsi="仿宋_GB2312" w:eastAsia="仿宋_GB2312" w:cs="仿宋_GB2312"/>
          <w:b/>
          <w:bCs/>
          <w:sz w:val="32"/>
          <w:szCs w:val="32"/>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3.3采购标的的技术规格：</w:t>
      </w:r>
    </w:p>
    <w:p>
      <w:pPr>
        <w:snapToGrid w:val="0"/>
        <w:spacing w:line="360" w:lineRule="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 功能：固定、脱水、透明、浸蜡、包埋和冷冻综合一体机；</w:t>
      </w:r>
    </w:p>
    <w:p>
      <w:pPr>
        <w:snapToGrid w:val="0"/>
        <w:spacing w:line="360" w:lineRule="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 处理技术：多态高频超声空化；或RTPS方法：iMultiHUC组织处理技术；</w:t>
      </w:r>
    </w:p>
    <w:p>
      <w:pPr>
        <w:snapToGrid w:val="0"/>
        <w:spacing w:line="360" w:lineRule="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 超声频率控制：数字式无暂态频率跟踪控制技术；</w:t>
      </w:r>
    </w:p>
    <w:p>
      <w:pPr>
        <w:snapToGrid w:val="0"/>
        <w:spacing w:line="360" w:lineRule="auto"/>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 温控方式：PID精准温控；</w:t>
      </w:r>
    </w:p>
    <w:p>
      <w:pPr>
        <w:snapToGrid w:val="0"/>
        <w:spacing w:line="360" w:lineRule="auto"/>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 温控精度：±1℃；</w:t>
      </w:r>
    </w:p>
    <w:p>
      <w:pPr>
        <w:snapToGrid w:val="0"/>
        <w:spacing w:line="360" w:lineRule="auto"/>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 最大处理量:100个/批次；</w:t>
      </w:r>
    </w:p>
    <w:p>
      <w:pPr>
        <w:snapToGrid w:val="0"/>
        <w:spacing w:line="360" w:lineRule="auto"/>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 处理缸:3个，相互独立工作；</w:t>
      </w:r>
    </w:p>
    <w:p>
      <w:pPr>
        <w:snapToGrid w:val="0"/>
        <w:spacing w:line="360" w:lineRule="auto"/>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 处理缸容积:1800ml；</w:t>
      </w:r>
    </w:p>
    <w:p>
      <w:pPr>
        <w:snapToGrid w:val="0"/>
        <w:spacing w:line="360" w:lineRule="auto"/>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 蜡缸:2个；</w:t>
      </w:r>
    </w:p>
    <w:p>
      <w:pPr>
        <w:snapToGrid w:val="0"/>
        <w:spacing w:line="360" w:lineRule="auto"/>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0</w:t>
      </w:r>
      <w:r>
        <w:rPr>
          <w:rFonts w:hint="eastAsia" w:ascii="仿宋" w:hAnsi="仿宋" w:eastAsia="仿宋"/>
          <w:sz w:val="28"/>
          <w:szCs w:val="28"/>
        </w:rPr>
        <w:t>. 浸蜡缸容积:4000ml，可同时对3个处理缸标本浸蜡；</w:t>
      </w:r>
    </w:p>
    <w:p>
      <w:pPr>
        <w:snapToGrid w:val="0"/>
        <w:spacing w:line="360" w:lineRule="auto"/>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1</w:t>
      </w:r>
      <w:r>
        <w:rPr>
          <w:rFonts w:hint="eastAsia" w:ascii="仿宋" w:hAnsi="仿宋" w:eastAsia="仿宋"/>
          <w:sz w:val="28"/>
          <w:szCs w:val="28"/>
        </w:rPr>
        <w:t>. 组织处理程序：内置15种可编程组织处理程序；</w:t>
      </w:r>
    </w:p>
    <w:p>
      <w:pPr>
        <w:snapToGrid w:val="0"/>
        <w:spacing w:line="360" w:lineRule="auto"/>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w:t>
      </w:r>
      <w:r>
        <w:rPr>
          <w:rFonts w:hint="eastAsia" w:ascii="仿宋" w:hAnsi="仿宋" w:eastAsia="仿宋"/>
          <w:sz w:val="28"/>
          <w:szCs w:val="28"/>
        </w:rPr>
        <w:t>. 包埋系统：配置包埋区、冷却区和暂存区；</w:t>
      </w:r>
    </w:p>
    <w:p>
      <w:pPr>
        <w:snapToGrid w:val="0"/>
        <w:spacing w:line="360" w:lineRule="auto"/>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1</w:t>
      </w:r>
      <w:r>
        <w:rPr>
          <w:rFonts w:ascii="仿宋" w:hAnsi="仿宋" w:eastAsia="仿宋"/>
          <w:sz w:val="28"/>
          <w:szCs w:val="28"/>
        </w:rPr>
        <w:t>3</w:t>
      </w:r>
      <w:r>
        <w:rPr>
          <w:rFonts w:hint="eastAsia" w:ascii="仿宋" w:hAnsi="仿宋" w:eastAsia="仿宋"/>
          <w:sz w:val="28"/>
          <w:szCs w:val="28"/>
        </w:rPr>
        <w:t>. 组织脱水时间：大组织（直径≤1.5，厚度0.2cm）约60~90min；小组织（直径≤0.5，厚度0.2cm）约20~30min；</w:t>
      </w:r>
    </w:p>
    <w:p>
      <w:pPr>
        <w:snapToGrid w:val="0"/>
        <w:spacing w:line="360" w:lineRule="auto"/>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4</w:t>
      </w:r>
      <w:r>
        <w:rPr>
          <w:rFonts w:hint="eastAsia" w:ascii="仿宋" w:hAnsi="仿宋" w:eastAsia="仿宋"/>
          <w:sz w:val="28"/>
          <w:szCs w:val="28"/>
        </w:rPr>
        <w:t>. 尺寸:860mm×670mm×1350mm；</w:t>
      </w:r>
    </w:p>
    <w:p>
      <w:pPr>
        <w:snapToGrid w:val="0"/>
        <w:spacing w:line="360" w:lineRule="auto"/>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5</w:t>
      </w:r>
      <w:r>
        <w:rPr>
          <w:rFonts w:hint="eastAsia" w:ascii="仿宋" w:hAnsi="仿宋" w:eastAsia="仿宋"/>
          <w:sz w:val="28"/>
          <w:szCs w:val="28"/>
        </w:rPr>
        <w:t>. 重量:90Kg；</w:t>
      </w:r>
    </w:p>
    <w:p>
      <w:pPr>
        <w:snapToGrid w:val="0"/>
        <w:spacing w:line="360" w:lineRule="auto"/>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6</w:t>
      </w:r>
      <w:r>
        <w:rPr>
          <w:rFonts w:hint="eastAsia" w:ascii="仿宋" w:hAnsi="仿宋" w:eastAsia="仿宋"/>
          <w:sz w:val="28"/>
          <w:szCs w:val="28"/>
        </w:rPr>
        <w:t>. 电源要求:220V±10%，50HZ；</w:t>
      </w:r>
    </w:p>
    <w:p>
      <w:pPr>
        <w:snapToGrid w:val="0"/>
        <w:spacing w:line="360" w:lineRule="auto"/>
        <w:rPr>
          <w:rFonts w:ascii="仿宋" w:hAnsi="仿宋" w:eastAsia="仿宋"/>
          <w:sz w:val="28"/>
          <w:szCs w:val="28"/>
        </w:rPr>
      </w:pPr>
      <w:r>
        <w:rPr>
          <w:rFonts w:ascii="仿宋" w:hAnsi="仿宋" w:eastAsia="仿宋"/>
          <w:sz w:val="28"/>
          <w:szCs w:val="28"/>
        </w:rPr>
        <w:t>17</w:t>
      </w:r>
      <w:r>
        <w:rPr>
          <w:rFonts w:hint="eastAsia" w:ascii="仿宋" w:hAnsi="仿宋" w:eastAsia="仿宋"/>
          <w:sz w:val="28"/>
          <w:szCs w:val="28"/>
        </w:rPr>
        <w:t>. 最大功率:≤1800W；</w:t>
      </w:r>
    </w:p>
    <w:p>
      <w:pPr>
        <w:snapToGrid w:val="0"/>
        <w:spacing w:line="360" w:lineRule="auto"/>
        <w:rPr>
          <w:rFonts w:ascii="仿宋" w:hAnsi="仿宋" w:eastAsia="仿宋"/>
          <w:sz w:val="28"/>
          <w:szCs w:val="28"/>
        </w:rPr>
      </w:pPr>
      <w:r>
        <w:rPr>
          <w:rFonts w:ascii="仿宋" w:hAnsi="仿宋" w:eastAsia="仿宋"/>
          <w:sz w:val="28"/>
          <w:szCs w:val="28"/>
        </w:rPr>
        <w:t>18</w:t>
      </w:r>
      <w:r>
        <w:rPr>
          <w:rFonts w:hint="eastAsia" w:ascii="仿宋" w:hAnsi="仿宋" w:eastAsia="仿宋"/>
          <w:sz w:val="28"/>
          <w:szCs w:val="28"/>
        </w:rPr>
        <w:t>. 超声连续工作时间：12小时；</w:t>
      </w:r>
    </w:p>
    <w:p>
      <w:pPr>
        <w:snapToGrid w:val="0"/>
        <w:spacing w:line="360" w:lineRule="auto"/>
        <w:rPr>
          <w:rFonts w:ascii="仿宋" w:hAnsi="仿宋" w:eastAsia="仿宋"/>
          <w:sz w:val="28"/>
          <w:szCs w:val="28"/>
        </w:rPr>
      </w:pPr>
      <w:r>
        <w:rPr>
          <w:rFonts w:ascii="仿宋" w:hAnsi="仿宋" w:eastAsia="仿宋"/>
          <w:sz w:val="28"/>
          <w:szCs w:val="28"/>
        </w:rPr>
        <w:t>19</w:t>
      </w:r>
      <w:r>
        <w:rPr>
          <w:rFonts w:hint="eastAsia" w:ascii="仿宋" w:hAnsi="仿宋" w:eastAsia="仿宋"/>
          <w:sz w:val="28"/>
          <w:szCs w:val="28"/>
        </w:rPr>
        <w:t xml:space="preserve">. 升温速度：试剂升温时间10min/45°C；蜡缸融蜡速度：   </w:t>
      </w:r>
      <w:r>
        <w:rPr>
          <w:rFonts w:hint="eastAsia" w:ascii="仿宋" w:hAnsi="仿宋" w:eastAsia="仿宋"/>
          <w:sz w:val="28"/>
          <w:szCs w:val="28"/>
        </w:rPr>
        <w:tab/>
      </w:r>
      <w:r>
        <w:rPr>
          <w:rFonts w:hint="eastAsia" w:ascii="仿宋" w:hAnsi="仿宋" w:eastAsia="仿宋"/>
          <w:sz w:val="28"/>
          <w:szCs w:val="28"/>
        </w:rPr>
        <w:t>45min/62°C；冷台降温速度：10min/-4°C；</w:t>
      </w:r>
    </w:p>
    <w:p>
      <w:pPr>
        <w:snapToGrid w:val="0"/>
        <w:spacing w:line="360" w:lineRule="auto"/>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w:t>
      </w:r>
      <w:r>
        <w:rPr>
          <w:rFonts w:hint="eastAsia" w:ascii="仿宋" w:hAnsi="仿宋" w:eastAsia="仿宋"/>
          <w:sz w:val="28"/>
          <w:szCs w:val="28"/>
        </w:rPr>
        <w:t>. 显示器：高灵敏度10寸彩色触摸屏；</w:t>
      </w:r>
    </w:p>
    <w:p>
      <w:pPr>
        <w:snapToGrid w:val="0"/>
        <w:spacing w:line="360" w:lineRule="auto"/>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1</w:t>
      </w:r>
      <w:r>
        <w:rPr>
          <w:rFonts w:hint="eastAsia" w:ascii="仿宋" w:hAnsi="仿宋" w:eastAsia="仿宋"/>
          <w:sz w:val="28"/>
          <w:szCs w:val="28"/>
        </w:rPr>
        <w:t>. 残蜡管理：配置残蜡回收系统；</w:t>
      </w:r>
    </w:p>
    <w:p>
      <w:pPr>
        <w:snapToGrid w:val="0"/>
        <w:spacing w:line="360" w:lineRule="auto"/>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2</w:t>
      </w:r>
      <w:r>
        <w:rPr>
          <w:rFonts w:hint="eastAsia" w:ascii="仿宋" w:hAnsi="仿宋" w:eastAsia="仿宋"/>
          <w:sz w:val="28"/>
          <w:szCs w:val="28"/>
        </w:rPr>
        <w:t>. 包埋照明：柔和LED照明灯；</w:t>
      </w:r>
    </w:p>
    <w:p>
      <w:pPr>
        <w:snapToGrid w:val="0"/>
        <w:spacing w:line="360" w:lineRule="auto"/>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3</w:t>
      </w:r>
      <w:r>
        <w:rPr>
          <w:rFonts w:hint="eastAsia" w:ascii="仿宋" w:hAnsi="仿宋" w:eastAsia="仿宋"/>
          <w:sz w:val="28"/>
          <w:szCs w:val="28"/>
        </w:rPr>
        <w:t>. 滴蜡操作方式：软接触开关；</w:t>
      </w:r>
    </w:p>
    <w:p>
      <w:pPr>
        <w:snapToGrid w:val="0"/>
        <w:spacing w:line="360" w:lineRule="auto"/>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4</w:t>
      </w:r>
      <w:r>
        <w:rPr>
          <w:rFonts w:hint="eastAsia" w:ascii="仿宋" w:hAnsi="仿宋" w:eastAsia="仿宋"/>
          <w:sz w:val="28"/>
          <w:szCs w:val="28"/>
        </w:rPr>
        <w:t>. 设备使用环境温度：0~40℃；</w:t>
      </w:r>
    </w:p>
    <w:p>
      <w:pPr>
        <w:snapToGrid w:val="0"/>
        <w:spacing w:line="360" w:lineRule="auto"/>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5</w:t>
      </w:r>
      <w:r>
        <w:rPr>
          <w:rFonts w:hint="eastAsia" w:ascii="仿宋" w:hAnsi="仿宋" w:eastAsia="仿宋"/>
          <w:sz w:val="28"/>
          <w:szCs w:val="28"/>
        </w:rPr>
        <w:t>. 设备使用环境相对湿度：0%~78%，无结露；</w:t>
      </w:r>
    </w:p>
    <w:p>
      <w:pPr>
        <w:snapToGrid w:val="0"/>
        <w:spacing w:line="360" w:lineRule="auto"/>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6</w:t>
      </w:r>
      <w:r>
        <w:rPr>
          <w:rFonts w:hint="eastAsia" w:ascii="仿宋" w:hAnsi="仿宋" w:eastAsia="仿宋"/>
          <w:sz w:val="28"/>
          <w:szCs w:val="28"/>
        </w:rPr>
        <w:t>. 报警方式：声音、颜色和文字；</w:t>
      </w:r>
    </w:p>
    <w:p>
      <w:pPr>
        <w:snapToGrid w:val="0"/>
        <w:spacing w:line="360" w:lineRule="auto"/>
        <w:rPr>
          <w:rFonts w:ascii="仿宋" w:hAnsi="仿宋" w:eastAsia="仿宋"/>
          <w:sz w:val="28"/>
          <w:szCs w:val="28"/>
        </w:rPr>
      </w:pPr>
      <w:r>
        <w:rPr>
          <w:rFonts w:ascii="仿宋" w:hAnsi="仿宋" w:eastAsia="仿宋"/>
          <w:sz w:val="28"/>
          <w:szCs w:val="28"/>
        </w:rPr>
        <w:t>27</w:t>
      </w:r>
      <w:r>
        <w:rPr>
          <w:rFonts w:hint="eastAsia" w:ascii="仿宋" w:hAnsi="仿宋" w:eastAsia="仿宋"/>
          <w:sz w:val="28"/>
          <w:szCs w:val="28"/>
        </w:rPr>
        <w:t>. 强大的软件管理系统：UI界面美观、操作简单；实时状态监控；标本处理量记录。</w:t>
      </w:r>
    </w:p>
    <w:p>
      <w:pPr>
        <w:snapToGrid w:val="0"/>
        <w:spacing w:line="360" w:lineRule="auto"/>
        <w:rPr>
          <w:rFonts w:ascii="仿宋" w:hAnsi="仿宋" w:eastAsia="仿宋"/>
          <w:sz w:val="28"/>
          <w:szCs w:val="28"/>
        </w:rPr>
      </w:pPr>
      <w:r>
        <w:rPr>
          <w:rFonts w:ascii="仿宋" w:hAnsi="仿宋" w:eastAsia="仿宋"/>
          <w:sz w:val="28"/>
          <w:szCs w:val="28"/>
        </w:rPr>
        <w:t>28</w:t>
      </w:r>
      <w:r>
        <w:rPr>
          <w:rFonts w:hint="eastAsia" w:ascii="仿宋" w:hAnsi="仿宋" w:eastAsia="仿宋"/>
          <w:sz w:val="28"/>
          <w:szCs w:val="28"/>
        </w:rPr>
        <w:t>. 远程联网功能：云管理平台对设备进行在线监测，设备故障可及时反馈至云管理平台，及时开展售后服务保障；</w:t>
      </w:r>
    </w:p>
    <w:p>
      <w:pPr>
        <w:snapToGrid w:val="0"/>
        <w:spacing w:line="360" w:lineRule="auto"/>
        <w:rPr>
          <w:rFonts w:ascii="仿宋" w:hAnsi="仿宋" w:eastAsia="仿宋"/>
          <w:sz w:val="28"/>
          <w:szCs w:val="28"/>
        </w:rPr>
      </w:pPr>
      <w:r>
        <w:rPr>
          <w:rFonts w:ascii="仿宋" w:hAnsi="仿宋" w:eastAsia="仿宋"/>
          <w:sz w:val="28"/>
          <w:szCs w:val="28"/>
        </w:rPr>
        <w:t>*29</w:t>
      </w:r>
      <w:r>
        <w:rPr>
          <w:rFonts w:hint="eastAsia" w:ascii="仿宋" w:hAnsi="仿宋" w:eastAsia="仿宋"/>
          <w:sz w:val="28"/>
          <w:szCs w:val="28"/>
        </w:rPr>
        <w:t>. 试剂</w:t>
      </w:r>
      <w:r>
        <w:rPr>
          <w:rFonts w:ascii="仿宋" w:hAnsi="仿宋" w:eastAsia="仿宋"/>
          <w:sz w:val="28"/>
          <w:szCs w:val="28"/>
        </w:rPr>
        <w:t>对</w:t>
      </w:r>
      <w:r>
        <w:rPr>
          <w:rFonts w:hint="eastAsia" w:ascii="仿宋" w:hAnsi="仿宋" w:eastAsia="仿宋"/>
          <w:sz w:val="28"/>
          <w:szCs w:val="28"/>
        </w:rPr>
        <w:t>后续程序免疫组化、HE染色、FIS</w:t>
      </w:r>
      <w:r>
        <w:rPr>
          <w:rFonts w:ascii="仿宋" w:hAnsi="仿宋" w:eastAsia="仿宋"/>
          <w:sz w:val="28"/>
          <w:szCs w:val="28"/>
        </w:rPr>
        <w:t>H</w:t>
      </w:r>
      <w:r>
        <w:rPr>
          <w:rFonts w:hint="eastAsia" w:ascii="仿宋" w:hAnsi="仿宋" w:eastAsia="仿宋"/>
          <w:sz w:val="28"/>
          <w:szCs w:val="28"/>
        </w:rPr>
        <w:t>等</w:t>
      </w:r>
      <w:r>
        <w:rPr>
          <w:rFonts w:ascii="仿宋" w:hAnsi="仿宋" w:eastAsia="仿宋"/>
          <w:sz w:val="28"/>
          <w:szCs w:val="28"/>
        </w:rPr>
        <w:t>无影响（</w:t>
      </w:r>
      <w:r>
        <w:rPr>
          <w:rFonts w:hint="eastAsia" w:ascii="仿宋" w:hAnsi="仿宋" w:eastAsia="仿宋"/>
          <w:sz w:val="28"/>
          <w:szCs w:val="28"/>
        </w:rPr>
        <w:t>可提供</w:t>
      </w:r>
      <w:r>
        <w:rPr>
          <w:rFonts w:ascii="仿宋" w:hAnsi="仿宋" w:eastAsia="仿宋"/>
          <w:sz w:val="28"/>
          <w:szCs w:val="28"/>
        </w:rPr>
        <w:t>文献</w:t>
      </w:r>
      <w:r>
        <w:rPr>
          <w:rFonts w:hint="eastAsia" w:ascii="仿宋" w:hAnsi="仿宋" w:eastAsia="仿宋"/>
          <w:sz w:val="28"/>
          <w:szCs w:val="28"/>
        </w:rPr>
        <w:t>证明）；</w:t>
      </w:r>
    </w:p>
    <w:p>
      <w:pPr>
        <w:spacing w:line="400" w:lineRule="exact"/>
        <w:rPr>
          <w:rFonts w:ascii="宋体"/>
          <w:szCs w:val="21"/>
        </w:rPr>
      </w:pPr>
      <w:r>
        <w:rPr>
          <w:rFonts w:ascii="仿宋" w:hAnsi="仿宋" w:eastAsia="仿宋"/>
          <w:sz w:val="28"/>
          <w:szCs w:val="28"/>
        </w:rPr>
        <w:t>*3</w:t>
      </w:r>
      <w:r>
        <w:rPr>
          <w:rFonts w:hint="eastAsia" w:ascii="仿宋" w:hAnsi="仿宋" w:eastAsia="仿宋"/>
          <w:sz w:val="28"/>
          <w:szCs w:val="28"/>
        </w:rPr>
        <w:t>0. 通过ISO13485及ISO9001质量体系认证</w:t>
      </w:r>
    </w:p>
    <w:p>
      <w:pPr>
        <w:spacing w:line="400" w:lineRule="exact"/>
        <w:rPr>
          <w:rFonts w:ascii="宋体"/>
          <w:szCs w:val="21"/>
        </w:rPr>
      </w:pPr>
    </w:p>
    <w:p>
      <w:pPr>
        <w:spacing w:line="400" w:lineRule="exact"/>
        <w:rPr>
          <w:rFonts w:ascii="宋体"/>
          <w:szCs w:val="21"/>
        </w:rPr>
      </w:pP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3.4其它额外评标因素和标准：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3.4.1、招标要求中的“</w:t>
      </w:r>
      <w:r>
        <w:rPr>
          <w:sz w:val="28"/>
          <w:szCs w:val="28"/>
        </w:rPr>
        <w:t>*</w:t>
      </w:r>
      <w:r>
        <w:rPr>
          <w:rFonts w:hint="eastAsia" w:ascii="仿宋" w:hAnsi="仿宋" w:eastAsia="仿宋" w:cs="宋体"/>
          <w:color w:val="333333"/>
          <w:kern w:val="0"/>
          <w:sz w:val="28"/>
          <w:szCs w:val="28"/>
        </w:rPr>
        <w:t>” 号项必须满足，任何一项不符，则废标。其他一般条款偏离达到3项废标。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3.4.2、投标分项报价表与技术规格偏离表必须严格按照招标文件的要求制作，如果未按照招标文件的要求制作，由此产生的投标被否决的风险由投标人承担。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3.5采购标的需满足的服务标准、期限、效率等要求：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3.6采购标的的验收标准：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u w:val="single"/>
        </w:rPr>
        <w:t xml:space="preserve">15 </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4.2交货期（服务时间）：自合同签定之日起 </w:t>
      </w:r>
      <w:r>
        <w:rPr>
          <w:rFonts w:hint="eastAsia" w:ascii="仿宋" w:hAnsi="仿宋" w:eastAsia="仿宋" w:cs="宋体"/>
          <w:color w:val="333333"/>
          <w:kern w:val="0"/>
          <w:sz w:val="28"/>
          <w:szCs w:val="28"/>
          <w:u w:val="single"/>
        </w:rPr>
        <w:t xml:space="preserve">30 </w:t>
      </w:r>
      <w:r>
        <w:rPr>
          <w:rFonts w:hint="eastAsia" w:ascii="仿宋" w:hAnsi="仿宋" w:eastAsia="仿宋" w:cs="宋体"/>
          <w:color w:val="333333"/>
          <w:kern w:val="0"/>
          <w:sz w:val="28"/>
          <w:szCs w:val="28"/>
        </w:rPr>
        <w:t>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4.4质保期限（自交货并验收合格之日起计）：质保期</w:t>
      </w:r>
      <w:r>
        <w:rPr>
          <w:rFonts w:hint="eastAsia" w:ascii="仿宋" w:hAnsi="仿宋" w:eastAsia="仿宋" w:cs="宋体"/>
          <w:color w:val="333333"/>
          <w:kern w:val="0"/>
          <w:sz w:val="28"/>
          <w:szCs w:val="28"/>
          <w:u w:val="single"/>
        </w:rPr>
        <w:t>1</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货物交付验收合格、良好运行一个月后付货款的90%，质保期后无质量问题付清余款，不计息。</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六</w:t>
      </w:r>
      <w:r>
        <w:rPr>
          <w:rFonts w:hint="eastAsia" w:ascii="仿宋" w:hAnsi="仿宋" w:eastAsia="仿宋" w:cs="宋体"/>
          <w:b/>
          <w:bCs/>
          <w:color w:val="333333"/>
          <w:kern w:val="0"/>
          <w:sz w:val="28"/>
          <w:szCs w:val="28"/>
        </w:rPr>
        <w:t>、特别提醒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r>
        <w:rPr>
          <w:rFonts w:hint="eastAsia" w:ascii="仿宋" w:hAnsi="仿宋" w:eastAsia="仿宋"/>
          <w:b/>
          <w:sz w:val="28"/>
          <w:szCs w:val="28"/>
        </w:rPr>
        <w:t>附件1</w:t>
      </w:r>
    </w:p>
    <w:p>
      <w:pPr>
        <w:snapToGrid w:val="0"/>
        <w:spacing w:line="300" w:lineRule="auto"/>
        <w:jc w:val="center"/>
        <w:rPr>
          <w:rFonts w:ascii="仿宋" w:hAnsi="仿宋" w:eastAsia="仿宋"/>
          <w:b/>
          <w:sz w:val="36"/>
          <w:szCs w:val="36"/>
        </w:rPr>
      </w:pPr>
      <w:r>
        <w:rPr>
          <w:rFonts w:hint="eastAsia" w:ascii="仿宋" w:hAnsi="仿宋" w:eastAsia="仿宋"/>
          <w:b/>
          <w:sz w:val="36"/>
          <w:szCs w:val="36"/>
        </w:rPr>
        <w:t>海安市人民医院询价采购报价单</w:t>
      </w:r>
    </w:p>
    <w:p>
      <w:pPr>
        <w:adjustRightInd w:val="0"/>
        <w:spacing w:line="440" w:lineRule="exact"/>
        <w:ind w:firstLine="482"/>
        <w:jc w:val="center"/>
        <w:rPr>
          <w:rFonts w:ascii="仿宋" w:hAnsi="仿宋" w:eastAsia="仿宋"/>
          <w:b/>
          <w:sz w:val="32"/>
          <w:szCs w:val="32"/>
        </w:rPr>
      </w:pPr>
      <w:r>
        <w:rPr>
          <w:rFonts w:hint="eastAsia" w:ascii="仿宋" w:hAnsi="仿宋" w:eastAsia="仿宋"/>
          <w:b/>
          <w:sz w:val="32"/>
          <w:szCs w:val="32"/>
        </w:rPr>
        <w:t xml:space="preserve"> XXXXX项目</w:t>
      </w:r>
    </w:p>
    <w:p>
      <w:pPr>
        <w:adjustRightInd w:val="0"/>
        <w:spacing w:line="440" w:lineRule="exact"/>
        <w:ind w:firstLine="482"/>
        <w:jc w:val="center"/>
        <w:rPr>
          <w:rFonts w:ascii="仿宋" w:hAnsi="仿宋" w:eastAsia="仿宋"/>
          <w:b/>
          <w:sz w:val="32"/>
          <w:szCs w:val="32"/>
        </w:rPr>
      </w:pPr>
    </w:p>
    <w:p>
      <w:pPr>
        <w:spacing w:line="500" w:lineRule="exact"/>
        <w:rPr>
          <w:rFonts w:ascii="仿宋" w:hAnsi="仿宋" w:eastAsia="仿宋"/>
          <w:b/>
          <w:sz w:val="36"/>
          <w:szCs w:val="36"/>
        </w:rPr>
      </w:pPr>
      <w:r>
        <w:rPr>
          <w:rFonts w:hint="eastAsia" w:ascii="仿宋" w:hAnsi="仿宋" w:eastAsia="仿宋"/>
          <w:sz w:val="28"/>
          <w:szCs w:val="28"/>
        </w:rPr>
        <w:t xml:space="preserve">项目编号： </w:t>
      </w:r>
      <w:r>
        <w:rPr>
          <w:rFonts w:hint="eastAsia" w:ascii="仿宋" w:hAnsi="仿宋" w:eastAsia="仿宋"/>
          <w:b/>
          <w:sz w:val="36"/>
          <w:szCs w:val="36"/>
        </w:rPr>
        <w:t>XXXXX</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5"/>
        <w:gridCol w:w="1260"/>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995"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项目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1</w:t>
            </w: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总报价（大写）</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b/>
          <w:sz w:val="30"/>
          <w:szCs w:val="30"/>
        </w:rPr>
      </w:pPr>
      <w:r>
        <w:rPr>
          <w:rFonts w:hint="eastAsia" w:ascii="仿宋" w:hAnsi="仿宋" w:eastAsia="仿宋"/>
          <w:b/>
          <w:sz w:val="32"/>
          <w:szCs w:val="32"/>
        </w:rPr>
        <w:t>注：</w:t>
      </w:r>
      <w:r>
        <w:rPr>
          <w:rFonts w:hint="eastAsia" w:ascii="仿宋" w:hAnsi="仿宋" w:eastAsia="仿宋"/>
          <w:b/>
          <w:sz w:val="30"/>
          <w:szCs w:val="30"/>
        </w:rPr>
        <w:t>1.有限价标注的，报价时不得突破，否则作为无效响应。</w:t>
      </w:r>
    </w:p>
    <w:p>
      <w:pPr>
        <w:snapToGrid w:val="0"/>
        <w:spacing w:line="300" w:lineRule="auto"/>
        <w:rPr>
          <w:rFonts w:ascii="仿宋" w:hAnsi="仿宋" w:eastAsia="仿宋"/>
          <w:sz w:val="30"/>
          <w:szCs w:val="30"/>
        </w:rPr>
      </w:pPr>
      <w:r>
        <w:rPr>
          <w:rFonts w:hint="eastAsia" w:ascii="仿宋" w:hAnsi="仿宋" w:eastAsia="仿宋"/>
          <w:b/>
          <w:sz w:val="30"/>
          <w:szCs w:val="30"/>
        </w:rPr>
        <w:t xml:space="preserve">     2.大写金额和小写金额不一致的，以大写金额为准。</w:t>
      </w:r>
    </w:p>
    <w:p>
      <w:pPr>
        <w:snapToGrid w:val="0"/>
        <w:spacing w:line="300" w:lineRule="auto"/>
        <w:rPr>
          <w:rFonts w:ascii="仿宋" w:hAnsi="仿宋" w:eastAsia="仿宋"/>
          <w:b/>
          <w:sz w:val="28"/>
          <w:szCs w:val="28"/>
        </w:rPr>
      </w:pPr>
    </w:p>
    <w:p>
      <w:pPr>
        <w:snapToGrid w:val="0"/>
        <w:spacing w:line="300" w:lineRule="auto"/>
        <w:rPr>
          <w:rFonts w:ascii="仿宋" w:hAnsi="仿宋" w:eastAsia="仿宋"/>
          <w:sz w:val="28"/>
          <w:szCs w:val="28"/>
        </w:rPr>
      </w:pPr>
      <w:r>
        <w:rPr>
          <w:rFonts w:hint="eastAsia" w:ascii="仿宋" w:hAnsi="仿宋" w:eastAsia="仿宋"/>
          <w:sz w:val="28"/>
          <w:szCs w:val="28"/>
        </w:rPr>
        <w:t>法定代表人或委托代理人（签名）：</w:t>
      </w:r>
    </w:p>
    <w:p>
      <w:pPr>
        <w:snapToGrid w:val="0"/>
        <w:spacing w:line="300" w:lineRule="auto"/>
        <w:rPr>
          <w:rFonts w:ascii="仿宋" w:hAnsi="仿宋" w:eastAsia="仿宋"/>
          <w:sz w:val="28"/>
          <w:szCs w:val="28"/>
        </w:rPr>
      </w:pPr>
      <w:r>
        <w:rPr>
          <w:rFonts w:hint="eastAsia" w:ascii="仿宋" w:hAnsi="仿宋" w:eastAsia="仿宋"/>
          <w:sz w:val="28"/>
          <w:szCs w:val="28"/>
        </w:rPr>
        <w:t>报价人名称（公章）：</w:t>
      </w:r>
    </w:p>
    <w:p>
      <w:pPr>
        <w:snapToGrid w:val="0"/>
        <w:spacing w:line="300" w:lineRule="auto"/>
        <w:rPr>
          <w:rFonts w:ascii="仿宋" w:hAnsi="仿宋" w:eastAsia="仿宋"/>
          <w:sz w:val="28"/>
          <w:szCs w:val="28"/>
        </w:rPr>
      </w:pPr>
      <w:r>
        <w:rPr>
          <w:rFonts w:hint="eastAsia" w:ascii="仿宋" w:hAnsi="仿宋" w:eastAsia="仿宋"/>
          <w:sz w:val="28"/>
          <w:szCs w:val="28"/>
        </w:rPr>
        <w:t>报价人：</w:t>
      </w:r>
    </w:p>
    <w:p>
      <w:pPr>
        <w:snapToGrid w:val="0"/>
        <w:spacing w:line="300" w:lineRule="auto"/>
        <w:rPr>
          <w:rFonts w:ascii="仿宋" w:hAnsi="仿宋" w:eastAsia="仿宋"/>
          <w:sz w:val="28"/>
          <w:szCs w:val="28"/>
        </w:rPr>
      </w:pPr>
      <w:r>
        <w:rPr>
          <w:rFonts w:hint="eastAsia" w:ascii="仿宋" w:hAnsi="仿宋" w:eastAsia="仿宋"/>
          <w:sz w:val="28"/>
          <w:szCs w:val="28"/>
        </w:rPr>
        <w:t>报价人联系电话：</w:t>
      </w:r>
    </w:p>
    <w:p>
      <w:pPr>
        <w:snapToGrid w:val="0"/>
        <w:spacing w:line="300" w:lineRule="auto"/>
        <w:rPr>
          <w:rFonts w:ascii="仿宋" w:hAnsi="仿宋" w:eastAsia="仿宋"/>
          <w:sz w:val="28"/>
          <w:szCs w:val="28"/>
        </w:rPr>
      </w:pPr>
      <w:r>
        <w:rPr>
          <w:rFonts w:hint="eastAsia" w:ascii="仿宋" w:hAnsi="仿宋" w:eastAsia="仿宋"/>
          <w:sz w:val="28"/>
          <w:szCs w:val="28"/>
        </w:rPr>
        <w:t>付款承诺：</w:t>
      </w:r>
    </w:p>
    <w:p>
      <w:pPr>
        <w:snapToGrid w:val="0"/>
        <w:spacing w:line="300" w:lineRule="auto"/>
        <w:rPr>
          <w:rFonts w:ascii="仿宋" w:hAnsi="仿宋" w:eastAsia="仿宋"/>
          <w:sz w:val="28"/>
          <w:szCs w:val="28"/>
        </w:rPr>
      </w:pPr>
      <w:r>
        <w:rPr>
          <w:rFonts w:hint="eastAsia" w:ascii="仿宋" w:hAnsi="仿宋" w:eastAsia="仿宋"/>
          <w:sz w:val="28"/>
          <w:szCs w:val="28"/>
        </w:rPr>
        <w:t>其它承诺：</w:t>
      </w:r>
    </w:p>
    <w:p>
      <w:pPr>
        <w:rPr>
          <w:rFonts w:ascii="仿宋" w:hAnsi="仿宋" w:eastAsia="仿宋"/>
        </w:rPr>
      </w:pPr>
    </w:p>
    <w:p>
      <w:pPr>
        <w:widowControl/>
        <w:shd w:val="clear" w:color="auto" w:fill="FFFFFF"/>
        <w:spacing w:line="440" w:lineRule="exact"/>
        <w:jc w:val="left"/>
        <w:rPr>
          <w:rFonts w:ascii="仿宋" w:hAnsi="仿宋" w:eastAsia="仿宋" w:cs="宋体"/>
          <w:color w:val="333333"/>
          <w:kern w:val="0"/>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6E74"/>
    <w:rsid w:val="0008109B"/>
    <w:rsid w:val="000D0D8B"/>
    <w:rsid w:val="000D5C27"/>
    <w:rsid w:val="000F3612"/>
    <w:rsid w:val="001C5656"/>
    <w:rsid w:val="00293E54"/>
    <w:rsid w:val="00300433"/>
    <w:rsid w:val="003251A6"/>
    <w:rsid w:val="004C0666"/>
    <w:rsid w:val="00636E74"/>
    <w:rsid w:val="007538CE"/>
    <w:rsid w:val="00767747"/>
    <w:rsid w:val="007D7FE3"/>
    <w:rsid w:val="00861C48"/>
    <w:rsid w:val="008F116D"/>
    <w:rsid w:val="00927744"/>
    <w:rsid w:val="00940237"/>
    <w:rsid w:val="009A0A64"/>
    <w:rsid w:val="009F5608"/>
    <w:rsid w:val="00CB7123"/>
    <w:rsid w:val="00CE4722"/>
    <w:rsid w:val="00D17DB2"/>
    <w:rsid w:val="00D86FF3"/>
    <w:rsid w:val="00E01DAB"/>
    <w:rsid w:val="00E533D6"/>
    <w:rsid w:val="00F61444"/>
    <w:rsid w:val="00F62D27"/>
    <w:rsid w:val="00F667C3"/>
    <w:rsid w:val="00FD4781"/>
    <w:rsid w:val="00FF37A4"/>
    <w:rsid w:val="02AB0941"/>
    <w:rsid w:val="04AB674B"/>
    <w:rsid w:val="05095CB8"/>
    <w:rsid w:val="051C799F"/>
    <w:rsid w:val="054D707F"/>
    <w:rsid w:val="055B7809"/>
    <w:rsid w:val="05737E05"/>
    <w:rsid w:val="07A1652D"/>
    <w:rsid w:val="08512B88"/>
    <w:rsid w:val="08CB7EDE"/>
    <w:rsid w:val="09227C4C"/>
    <w:rsid w:val="0BB44275"/>
    <w:rsid w:val="0C8221A6"/>
    <w:rsid w:val="0F420753"/>
    <w:rsid w:val="0F615697"/>
    <w:rsid w:val="12265D3A"/>
    <w:rsid w:val="188527A2"/>
    <w:rsid w:val="18C82169"/>
    <w:rsid w:val="18CE6F8F"/>
    <w:rsid w:val="1BB75018"/>
    <w:rsid w:val="1BD2213B"/>
    <w:rsid w:val="1C2B429F"/>
    <w:rsid w:val="1C4209FC"/>
    <w:rsid w:val="1CF57E24"/>
    <w:rsid w:val="1CF97E9A"/>
    <w:rsid w:val="1D214B62"/>
    <w:rsid w:val="1D710427"/>
    <w:rsid w:val="1D734BD5"/>
    <w:rsid w:val="1D8204B6"/>
    <w:rsid w:val="2045770A"/>
    <w:rsid w:val="208D1003"/>
    <w:rsid w:val="276D6DCD"/>
    <w:rsid w:val="27805FBC"/>
    <w:rsid w:val="27CB10BD"/>
    <w:rsid w:val="28B0114F"/>
    <w:rsid w:val="2A275371"/>
    <w:rsid w:val="2A2A097C"/>
    <w:rsid w:val="2A77252D"/>
    <w:rsid w:val="2BB50FE4"/>
    <w:rsid w:val="2E087145"/>
    <w:rsid w:val="2F2D088A"/>
    <w:rsid w:val="2F627E2A"/>
    <w:rsid w:val="30313057"/>
    <w:rsid w:val="304444C8"/>
    <w:rsid w:val="31944576"/>
    <w:rsid w:val="31D20CBD"/>
    <w:rsid w:val="340E16D9"/>
    <w:rsid w:val="35DF57D2"/>
    <w:rsid w:val="381B658D"/>
    <w:rsid w:val="38AF2912"/>
    <w:rsid w:val="3B8962C2"/>
    <w:rsid w:val="3DA5569E"/>
    <w:rsid w:val="3E9E45D5"/>
    <w:rsid w:val="3FF948E9"/>
    <w:rsid w:val="40B41052"/>
    <w:rsid w:val="44E6731E"/>
    <w:rsid w:val="45ED4171"/>
    <w:rsid w:val="46BF51C9"/>
    <w:rsid w:val="49C4715E"/>
    <w:rsid w:val="4A36016B"/>
    <w:rsid w:val="4AEC73C7"/>
    <w:rsid w:val="4AF4653C"/>
    <w:rsid w:val="4B443FA2"/>
    <w:rsid w:val="4C0C4385"/>
    <w:rsid w:val="4E4D3EF8"/>
    <w:rsid w:val="4F2035BE"/>
    <w:rsid w:val="4F9968F0"/>
    <w:rsid w:val="4FCE52B8"/>
    <w:rsid w:val="4FCF109F"/>
    <w:rsid w:val="51E72EA1"/>
    <w:rsid w:val="55D96DFE"/>
    <w:rsid w:val="5662170E"/>
    <w:rsid w:val="5915058F"/>
    <w:rsid w:val="5BC46118"/>
    <w:rsid w:val="5C913404"/>
    <w:rsid w:val="5D180867"/>
    <w:rsid w:val="5D2326A2"/>
    <w:rsid w:val="5D7C62B1"/>
    <w:rsid w:val="5E39324F"/>
    <w:rsid w:val="5E847993"/>
    <w:rsid w:val="63C03FB5"/>
    <w:rsid w:val="63FD1731"/>
    <w:rsid w:val="655A2316"/>
    <w:rsid w:val="66811B16"/>
    <w:rsid w:val="6728607A"/>
    <w:rsid w:val="675D57CC"/>
    <w:rsid w:val="67FE5C57"/>
    <w:rsid w:val="68126C46"/>
    <w:rsid w:val="68A556CB"/>
    <w:rsid w:val="6A5B0572"/>
    <w:rsid w:val="6AF131DF"/>
    <w:rsid w:val="6B7768A3"/>
    <w:rsid w:val="6C6B7AF6"/>
    <w:rsid w:val="6CCF54EA"/>
    <w:rsid w:val="6E0F7AC0"/>
    <w:rsid w:val="6EAF6224"/>
    <w:rsid w:val="6F0635ED"/>
    <w:rsid w:val="708A46C3"/>
    <w:rsid w:val="711D4D6C"/>
    <w:rsid w:val="71660EEE"/>
    <w:rsid w:val="72902453"/>
    <w:rsid w:val="738315B2"/>
    <w:rsid w:val="752462DB"/>
    <w:rsid w:val="79C87210"/>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Date"/>
    <w:basedOn w:val="1"/>
    <w:next w:val="1"/>
    <w:qFormat/>
    <w:uiPriority w:val="0"/>
    <w:rPr>
      <w:szCs w:val="20"/>
    </w:rPr>
  </w:style>
  <w:style w:type="paragraph" w:styleId="5">
    <w:name w:val="Body Text Indent 2"/>
    <w:basedOn w:val="1"/>
    <w:qFormat/>
    <w:uiPriority w:val="0"/>
    <w:pPr>
      <w:ind w:firstLine="480"/>
    </w:pPr>
    <w:rPr>
      <w:rFonts w:ascii="宋体" w:hAnsi="宋体"/>
      <w:sz w:val="30"/>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Char"/>
    <w:basedOn w:val="10"/>
    <w:link w:val="6"/>
    <w:qFormat/>
    <w:uiPriority w:val="0"/>
    <w:rPr>
      <w:rFonts w:ascii="Times New Roman" w:hAnsi="Times New Roman" w:eastAsia="宋体" w:cs="Times New Roman"/>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Pages>
  <Words>386</Words>
  <Characters>2201</Characters>
  <Lines>18</Lines>
  <Paragraphs>5</Paragraphs>
  <TotalTime>9</TotalTime>
  <ScaleCrop>false</ScaleCrop>
  <LinksUpToDate>false</LinksUpToDate>
  <CharactersWithSpaces>2582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2021-11-02T06:45:17Z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3AF74B6526F644168521177B499BEC4D</vt:lpwstr>
  </property>
</Properties>
</file>