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《海安市人民医院婴儿培养箱采购》项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87</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3.项目内容：婴儿培养箱两台采购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婴儿培养箱</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控温方式：箱温模式、婴儿模式</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箱温控制范围： 25℃-39℃</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肤温控制范围：35℃-37.5℃</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 xml:space="preserve">肤温测量精度≤±0.2℃ </w:t>
      </w:r>
    </w:p>
    <w:p>
      <w:pPr>
        <w:widowControl/>
        <w:numPr>
          <w:ilvl w:val="0"/>
          <w:numId w:val="1"/>
        </w:numPr>
        <w:spacing w:line="360" w:lineRule="auto"/>
        <w:jc w:val="left"/>
        <w:rPr>
          <w:rFonts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双体温探头设计，可支持腔内体温监测。（需提证明文件）</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 xml:space="preserve">升温时间≤35min </w:t>
      </w:r>
    </w:p>
    <w:p>
      <w:pPr>
        <w:widowControl/>
        <w:numPr>
          <w:ilvl w:val="0"/>
          <w:numId w:val="1"/>
        </w:numPr>
        <w:spacing w:line="360" w:lineRule="auto"/>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直观透明加湿水箱，水位情况一目了然，避免干烧。</w:t>
      </w:r>
    </w:p>
    <w:p>
      <w:pPr>
        <w:widowControl/>
        <w:numPr>
          <w:ilvl w:val="0"/>
          <w:numId w:val="1"/>
        </w:numPr>
        <w:tabs>
          <w:tab w:val="left" w:pos="900"/>
        </w:tabs>
        <w:spacing w:line="360" w:lineRule="auto"/>
        <w:jc w:val="left"/>
        <w:rPr>
          <w:rFonts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箱内湿度设置范围：30% -95%，精度±5% （需提证明文件）</w:t>
      </w:r>
    </w:p>
    <w:p>
      <w:pPr>
        <w:pStyle w:val="12"/>
        <w:widowControl/>
        <w:numPr>
          <w:ilvl w:val="0"/>
          <w:numId w:val="1"/>
        </w:numPr>
        <w:tabs>
          <w:tab w:val="left" w:pos="900"/>
          <w:tab w:val="left" w:pos="987"/>
        </w:tabs>
        <w:spacing w:line="360" w:lineRule="auto"/>
        <w:ind w:firstLineChars="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可选配内置体重秤，测量范围</w:t>
      </w:r>
      <w:r>
        <w:rPr>
          <w:rFonts w:ascii="仿宋" w:hAnsi="仿宋" w:eastAsia="仿宋" w:cs="宋体"/>
          <w:b/>
          <w:bCs/>
          <w:color w:val="333333"/>
          <w:kern w:val="0"/>
          <w:sz w:val="28"/>
          <w:szCs w:val="28"/>
        </w:rPr>
        <w:t>300g</w:t>
      </w:r>
      <w:r>
        <w:rPr>
          <w:rFonts w:hint="eastAsia" w:ascii="仿宋" w:hAnsi="仿宋" w:eastAsia="仿宋" w:cs="宋体"/>
          <w:b/>
          <w:bCs/>
          <w:color w:val="333333"/>
          <w:kern w:val="0"/>
          <w:sz w:val="28"/>
          <w:szCs w:val="28"/>
        </w:rPr>
        <w:t xml:space="preserve"> - </w:t>
      </w:r>
      <w:r>
        <w:rPr>
          <w:rFonts w:ascii="仿宋" w:hAnsi="仿宋" w:eastAsia="仿宋" w:cs="宋体"/>
          <w:b/>
          <w:bCs/>
          <w:color w:val="333333"/>
          <w:kern w:val="0"/>
          <w:sz w:val="28"/>
          <w:szCs w:val="28"/>
        </w:rPr>
        <w:t>8000g</w:t>
      </w:r>
      <w:r>
        <w:rPr>
          <w:rFonts w:hint="eastAsia" w:ascii="仿宋" w:hAnsi="仿宋" w:eastAsia="仿宋" w:cs="宋体"/>
          <w:b/>
          <w:bCs/>
          <w:color w:val="333333"/>
          <w:kern w:val="0"/>
          <w:sz w:val="28"/>
          <w:szCs w:val="28"/>
        </w:rPr>
        <w:t>，可存储体重趋势图。</w:t>
      </w:r>
    </w:p>
    <w:p>
      <w:pPr>
        <w:pStyle w:val="12"/>
        <w:widowControl/>
        <w:numPr>
          <w:ilvl w:val="0"/>
          <w:numId w:val="1"/>
        </w:numPr>
        <w:tabs>
          <w:tab w:val="left" w:pos="900"/>
          <w:tab w:val="left" w:pos="987"/>
        </w:tabs>
        <w:spacing w:line="360" w:lineRule="auto"/>
        <w:ind w:firstLineChars="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氧浓度测量范围：10%-100%</w:t>
      </w:r>
    </w:p>
    <w:p>
      <w:pPr>
        <w:pStyle w:val="12"/>
        <w:widowControl/>
        <w:numPr>
          <w:ilvl w:val="0"/>
          <w:numId w:val="1"/>
        </w:numPr>
        <w:tabs>
          <w:tab w:val="left" w:pos="900"/>
          <w:tab w:val="left" w:pos="987"/>
        </w:tabs>
        <w:spacing w:line="360" w:lineRule="auto"/>
        <w:ind w:firstLineChars="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可选配伺服供氧，氧浓度设定范围：21%～60%</w:t>
      </w:r>
    </w:p>
    <w:p>
      <w:pPr>
        <w:pStyle w:val="12"/>
        <w:widowControl/>
        <w:numPr>
          <w:ilvl w:val="0"/>
          <w:numId w:val="1"/>
        </w:numPr>
        <w:tabs>
          <w:tab w:val="left" w:pos="704"/>
        </w:tabs>
        <w:spacing w:line="360" w:lineRule="auto"/>
        <w:ind w:firstLineChars="0"/>
        <w:rPr>
          <w:rFonts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可选配窒息唤醒功能，帮助新生儿脱离窒息危险。（需提证明文件）</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≥8英寸彩色触摸屏，多角度调节，方便医护人员观察。（需提证明文件）</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支持大字体界面显示，方便远距离观察。</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箱门内置静音阻尼装置，无需手扶，箱门缓缓下落，防止箱门撞击。（需提证明文件）</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支持婴儿床倾斜电动无极调节，通过触屏操作。（需提证明文件）</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具有舒适温度计算参考功能，辅助医护人员设置箱内温度。</w:t>
      </w:r>
    </w:p>
    <w:p>
      <w:pPr>
        <w:widowControl/>
        <w:numPr>
          <w:ilvl w:val="0"/>
          <w:numId w:val="1"/>
        </w:numPr>
        <w:tabs>
          <w:tab w:val="left" w:pos="900"/>
          <w:tab w:val="left" w:pos="3255"/>
        </w:tabs>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支持回顾300次参数报警事件。</w:t>
      </w:r>
    </w:p>
    <w:p>
      <w:pPr>
        <w:widowControl/>
        <w:numPr>
          <w:ilvl w:val="0"/>
          <w:numId w:val="1"/>
        </w:numPr>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具有X光射线托盘。</w:t>
      </w:r>
    </w:p>
    <w:p>
      <w:pPr>
        <w:widowControl/>
        <w:numPr>
          <w:ilvl w:val="0"/>
          <w:numId w:val="1"/>
        </w:numPr>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具有大空间储物柜，可以存放医疗耗材等物品。</w:t>
      </w:r>
    </w:p>
    <w:p>
      <w:pPr>
        <w:widowControl/>
        <w:numPr>
          <w:ilvl w:val="0"/>
          <w:numId w:val="1"/>
        </w:numPr>
        <w:spacing w:line="360" w:lineRule="auto"/>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产品通过CE、ISO9001、13485质量认证。</w:t>
      </w:r>
    </w:p>
    <w:p>
      <w:pPr>
        <w:widowControl/>
        <w:numPr>
          <w:ilvl w:val="0"/>
          <w:numId w:val="1"/>
        </w:numPr>
        <w:spacing w:line="360" w:lineRule="auto"/>
        <w:jc w:val="left"/>
        <w:rPr>
          <w:rFonts w:hint="eastAsia" w:ascii="仿宋" w:hAnsi="仿宋" w:eastAsia="仿宋" w:cs="宋体"/>
          <w:b/>
          <w:bCs/>
          <w:color w:val="333333"/>
          <w:kern w:val="0"/>
          <w:sz w:val="28"/>
          <w:szCs w:val="28"/>
        </w:rPr>
      </w:pPr>
      <w:r>
        <w:rPr>
          <w:sz w:val="28"/>
          <w:szCs w:val="28"/>
        </w:rPr>
        <w:t>*</w:t>
      </w:r>
      <w:r>
        <w:rPr>
          <w:rFonts w:hint="eastAsia" w:ascii="仿宋" w:hAnsi="仿宋" w:eastAsia="仿宋" w:cs="宋体"/>
          <w:b/>
          <w:bCs/>
          <w:color w:val="333333"/>
          <w:kern w:val="0"/>
          <w:sz w:val="28"/>
          <w:szCs w:val="28"/>
        </w:rPr>
        <w:t>产品使用年限应大于9年。</w:t>
      </w:r>
    </w:p>
    <w:p>
      <w:pPr>
        <w:widowControl/>
        <w:spacing w:line="360" w:lineRule="auto"/>
        <w:ind w:left="425"/>
        <w:jc w:val="left"/>
        <w:rPr>
          <w:rFonts w:ascii="仿宋" w:hAnsi="仿宋" w:eastAsia="仿宋" w:cs="宋体"/>
          <w:b/>
          <w:bCs/>
          <w:color w:val="333333"/>
          <w:kern w:val="0"/>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bookmarkStart w:id="0" w:name="_GoBack"/>
      <w:bookmarkEnd w:id="0"/>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64A"/>
    <w:multiLevelType w:val="multilevel"/>
    <w:tmpl w:val="5A69964A"/>
    <w:lvl w:ilvl="0" w:tentative="0">
      <w:start w:val="1"/>
      <w:numFmt w:val="decimal"/>
      <w:lvlText w:val="%1."/>
      <w:lvlJc w:val="left"/>
      <w:pPr>
        <w:ind w:left="425" w:hanging="425"/>
      </w:pPr>
      <w:rPr>
        <w:rFonts w:hint="default"/>
      </w:rPr>
    </w:lvl>
    <w:lvl w:ilvl="1" w:tentative="0">
      <w:start w:val="1"/>
      <w:numFmt w:val="decimal"/>
      <w:lvlText w:val="(%2)"/>
      <w:lvlJc w:val="left"/>
      <w:pPr>
        <w:tabs>
          <w:tab w:val="left" w:pos="987"/>
        </w:tabs>
        <w:ind w:left="987"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41F72"/>
    <w:rsid w:val="004C0666"/>
    <w:rsid w:val="00636E74"/>
    <w:rsid w:val="007D7FE3"/>
    <w:rsid w:val="00861C48"/>
    <w:rsid w:val="008F116D"/>
    <w:rsid w:val="00927744"/>
    <w:rsid w:val="00940237"/>
    <w:rsid w:val="0097079B"/>
    <w:rsid w:val="009A0A64"/>
    <w:rsid w:val="009F5608"/>
    <w:rsid w:val="00CB7123"/>
    <w:rsid w:val="00CC0EF5"/>
    <w:rsid w:val="00CE4722"/>
    <w:rsid w:val="00D17DB2"/>
    <w:rsid w:val="00D86FF3"/>
    <w:rsid w:val="00F61444"/>
    <w:rsid w:val="00F62D27"/>
    <w:rsid w:val="00F667C3"/>
    <w:rsid w:val="00FD4781"/>
    <w:rsid w:val="00FF37A4"/>
    <w:rsid w:val="02AB0941"/>
    <w:rsid w:val="03985C3A"/>
    <w:rsid w:val="04AB674B"/>
    <w:rsid w:val="05095CB8"/>
    <w:rsid w:val="051C799F"/>
    <w:rsid w:val="054D707F"/>
    <w:rsid w:val="055B7809"/>
    <w:rsid w:val="05737E05"/>
    <w:rsid w:val="06D10D29"/>
    <w:rsid w:val="07A1652D"/>
    <w:rsid w:val="08512B88"/>
    <w:rsid w:val="08CB7EDE"/>
    <w:rsid w:val="09227C4C"/>
    <w:rsid w:val="0BB44275"/>
    <w:rsid w:val="0F420753"/>
    <w:rsid w:val="0F615697"/>
    <w:rsid w:val="12265D3A"/>
    <w:rsid w:val="12422023"/>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2FF8699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6B2970"/>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DAB3C67"/>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337</Words>
  <Characters>1921</Characters>
  <Lines>16</Lines>
  <Paragraphs>4</Paragraphs>
  <TotalTime>6</TotalTime>
  <ScaleCrop>false</ScaleCrop>
  <LinksUpToDate>false</LinksUpToDate>
  <CharactersWithSpaces>2254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2021-11-19T08:36:57Z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