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《海安市人民医脑自动牵开器采购》项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85</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3.项目内容：脑自动牵开器一台采购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脑自动牵开器</w:t>
            </w:r>
          </w:p>
        </w:tc>
        <w:tc>
          <w:tcPr>
            <w:tcW w:w="132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1台</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200000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1、技术参数特点</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（1）用于脑外科开颅各种检查和手术。</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（2）全套产品为合金亚光材质，不反光，球状牙槽连接器可与任何品牌的手术床匹配。</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（3）张力臂连接头可旋转，可同时连接两根以上张力臂。</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2、具体配置及要求</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2.1固定底座1个</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ab/>
      </w:r>
      <w:r>
        <w:rPr>
          <w:rFonts w:hint="eastAsia" w:ascii="仿宋" w:hAnsi="仿宋" w:eastAsia="仿宋" w:cs="宋体"/>
          <w:b/>
          <w:bCs/>
          <w:color w:val="333333"/>
          <w:kern w:val="0"/>
          <w:sz w:val="28"/>
          <w:szCs w:val="28"/>
        </w:rPr>
        <w:t>球状卡头式连接器可连接任何品牌的手术床，用于固定操纵杆。球窝活动关节能360度自由调节。底座转接口视手术床需要，可与普通手术床连接，插杆间距可调；附调节扳手。</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 xml:space="preserve">2.2张力臂连接头一套 </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（1）固定在支撑杆可360°旋转。底座及连接器均由固定把手锁闭，内置弹簧卡锁，接口为耐磨的不锈钢螺纹，固定牢固，经久耐用，方便维修。</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 xml:space="preserve">2.3张力臂2根 </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1）*表面经特殊工艺处理，保证在手术灯光下不反光。重量≤1KG，每根臂有≥39个球节，球节大小一致均匀，避免粗细不均匀导致球节易损。整个蛇形臂弯曲半径≥43.75px，方便任何方向角度的固定，且8小时连续工作固定力稳定。</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（2）具有各种长度供选择，能够提供头架牵开、床旁牵开等多种牵开方式。软轴固定硬度可以连续调节。蛇臂球节大小均匀一致，避免粗细不均导致球节易损。</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（5）*进口品牌，并且实现国内原厂维修，维修时间在30天内。</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2.4支撑杆1个 ，分两段，固定在手术床边。</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2.5脑压板接头2个 ,可连接扁平脑压板。</w:t>
      </w:r>
    </w:p>
    <w:p>
      <w:pPr>
        <w:pStyle w:val="4"/>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2.6脑压板2个，宽度：11mm+13mm</w:t>
      </w:r>
    </w:p>
    <w:p/>
    <w:p>
      <w:pPr>
        <w:spacing w:line="400" w:lineRule="exact"/>
        <w:rPr>
          <w:rFonts w:ascii="宋体"/>
          <w:szCs w:val="21"/>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货物交付验收合格、良好运行一个月后付货款的90%，质保期后无质量问题付清余款，不计息。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bookmarkStart w:id="0" w:name="_GoBack"/>
      <w:bookmarkEnd w:id="0"/>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2D4F11"/>
    <w:rsid w:val="00300433"/>
    <w:rsid w:val="003251A6"/>
    <w:rsid w:val="004C0666"/>
    <w:rsid w:val="00636E74"/>
    <w:rsid w:val="00717A2B"/>
    <w:rsid w:val="007D7FE3"/>
    <w:rsid w:val="00861C48"/>
    <w:rsid w:val="008F116D"/>
    <w:rsid w:val="00927744"/>
    <w:rsid w:val="0093673C"/>
    <w:rsid w:val="00940237"/>
    <w:rsid w:val="009A0A64"/>
    <w:rsid w:val="009C2C11"/>
    <w:rsid w:val="009F5608"/>
    <w:rsid w:val="00A8284F"/>
    <w:rsid w:val="00CB7123"/>
    <w:rsid w:val="00CE4722"/>
    <w:rsid w:val="00D17DB2"/>
    <w:rsid w:val="00D86FF3"/>
    <w:rsid w:val="00DF2E0E"/>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2265D3A"/>
    <w:rsid w:val="188527A2"/>
    <w:rsid w:val="18C82169"/>
    <w:rsid w:val="18CE6F8F"/>
    <w:rsid w:val="1B731044"/>
    <w:rsid w:val="1BB75018"/>
    <w:rsid w:val="1BD2213B"/>
    <w:rsid w:val="1C2B429F"/>
    <w:rsid w:val="1C4209FC"/>
    <w:rsid w:val="1CF57E24"/>
    <w:rsid w:val="1D214B62"/>
    <w:rsid w:val="1D710427"/>
    <w:rsid w:val="1D734BD5"/>
    <w:rsid w:val="1D8204B6"/>
    <w:rsid w:val="1F8F3E1B"/>
    <w:rsid w:val="2045770A"/>
    <w:rsid w:val="208D1003"/>
    <w:rsid w:val="276D6DCD"/>
    <w:rsid w:val="27805FBC"/>
    <w:rsid w:val="27CB10BD"/>
    <w:rsid w:val="28B0114F"/>
    <w:rsid w:val="2A275371"/>
    <w:rsid w:val="2A2A097C"/>
    <w:rsid w:val="2A77252D"/>
    <w:rsid w:val="2BB50FE4"/>
    <w:rsid w:val="2E087145"/>
    <w:rsid w:val="2F2D088A"/>
    <w:rsid w:val="2F627E2A"/>
    <w:rsid w:val="2FFA7643"/>
    <w:rsid w:val="30313057"/>
    <w:rsid w:val="304444C8"/>
    <w:rsid w:val="31944576"/>
    <w:rsid w:val="31D20CBD"/>
    <w:rsid w:val="340E16D9"/>
    <w:rsid w:val="35DF57D2"/>
    <w:rsid w:val="381B658D"/>
    <w:rsid w:val="38AF2912"/>
    <w:rsid w:val="3B8962C2"/>
    <w:rsid w:val="3DA5569E"/>
    <w:rsid w:val="3E9E45D5"/>
    <w:rsid w:val="3FF948E9"/>
    <w:rsid w:val="40B41052"/>
    <w:rsid w:val="44E6731E"/>
    <w:rsid w:val="456D35DD"/>
    <w:rsid w:val="45ED4171"/>
    <w:rsid w:val="46BF51C9"/>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63C03FB5"/>
    <w:rsid w:val="63FD1731"/>
    <w:rsid w:val="655A2316"/>
    <w:rsid w:val="66811B16"/>
    <w:rsid w:val="6728607A"/>
    <w:rsid w:val="675D57CC"/>
    <w:rsid w:val="67FE5C57"/>
    <w:rsid w:val="68126C46"/>
    <w:rsid w:val="68A556CB"/>
    <w:rsid w:val="6A5B0572"/>
    <w:rsid w:val="6AF131DF"/>
    <w:rsid w:val="6B7768A3"/>
    <w:rsid w:val="6C6B7AF6"/>
    <w:rsid w:val="6CCF54EA"/>
    <w:rsid w:val="6E0F7AC0"/>
    <w:rsid w:val="6F0635ED"/>
    <w:rsid w:val="705471E8"/>
    <w:rsid w:val="708A46C3"/>
    <w:rsid w:val="711D4D6C"/>
    <w:rsid w:val="71660EEE"/>
    <w:rsid w:val="72902453"/>
    <w:rsid w:val="738315B2"/>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368</Words>
  <Characters>2104</Characters>
  <Lines>17</Lines>
  <Paragraphs>4</Paragraphs>
  <TotalTime>15</TotalTime>
  <ScaleCrop>false</ScaleCrop>
  <LinksUpToDate>false</LinksUpToDate>
  <CharactersWithSpaces>2468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2021-11-22T00:12:41Z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3AF74B6526F644168521177B499BEC4D</vt:lpwstr>
  </property>
</Properties>
</file>