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36"/>
          <w:szCs w:val="36"/>
          <w:lang w:eastAsia="zh-CN"/>
        </w:rPr>
      </w:pPr>
      <w:r>
        <w:rPr>
          <w:rFonts w:hint="eastAsia" w:ascii="仿宋" w:hAnsi="仿宋" w:eastAsia="仿宋"/>
          <w:sz w:val="36"/>
          <w:szCs w:val="36"/>
          <w:lang w:eastAsia="zh-CN"/>
        </w:rPr>
        <w:t>血透室水处理设备移机项目需求</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本项目为水处理设备搬迁至血透室新址，包括：</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1.1供给管道采购安装，包括从市政饮用水源进入水处理设备的连接点到设备所生产水的使用点之间除主机组外的所有装置、管路及配件（或配套设备）；</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1.2透析废液排水管道采购安装；</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水处理设备</w:t>
      </w:r>
      <w:r>
        <w:rPr>
          <w:rFonts w:hint="eastAsia" w:ascii="仿宋" w:hAnsi="仿宋" w:eastAsia="仿宋" w:cs="仿宋"/>
          <w:sz w:val="28"/>
          <w:szCs w:val="28"/>
          <w:lang w:val="en-US" w:eastAsia="zh-CN"/>
        </w:rPr>
        <w:t>2套主机组移机，包括更换砂滤罐、树脂罐、活性炭罐填料（共12只罐）。</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2.材料及规格</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2.1供给管道</w:t>
      </w:r>
    </w:p>
    <w:tbl>
      <w:tblPr>
        <w:tblStyle w:val="2"/>
        <w:tblW w:w="81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2"/>
        <w:gridCol w:w="1837"/>
        <w:gridCol w:w="1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材料</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规格型号</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316医用不锈钢管道</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DN25</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620米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 xml:space="preserve">316医用不锈钢管道       </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DN25</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304不锈钢弯头</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DN25</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250只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不锈钢等径三通</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DN25</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 xml:space="preserve">不锈钢异径三通  </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DN25</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不锈钢开关阀</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DN25</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不锈钢二通三位阀</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DN25</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不锈钢管卡</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角铁固定架</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90只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膨胀螺丝</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150只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保温材料</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690米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扎带</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连接接头</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节流器</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90只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Y形三通</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8mm</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bookmarkStart w:id="0" w:name="_GoBack"/>
            <w:bookmarkEnd w:id="0"/>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针形阀</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JZTA1-SK</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压力调节阀</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不锈钢阻尼压力表</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辅材</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i w:val="0"/>
                <w:iCs w:val="0"/>
                <w:color w:val="000000" w:themeColor="text1"/>
                <w:sz w:val="28"/>
                <w:szCs w:val="28"/>
                <w:u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u w:val="none"/>
                <w:lang w:eastAsia="zh-CN"/>
                <w14:textFill>
                  <w14:solidFill>
                    <w14:schemeClr w14:val="tx1"/>
                  </w14:solidFill>
                </w14:textFill>
              </w:rPr>
              <w:t>若干</w:t>
            </w:r>
          </w:p>
        </w:tc>
      </w:tr>
    </w:tbl>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2.2透析废液排水管道</w:t>
      </w:r>
    </w:p>
    <w:tbl>
      <w:tblPr>
        <w:tblStyle w:val="2"/>
        <w:tblW w:w="81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9"/>
        <w:gridCol w:w="1803"/>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29"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w:t>
            </w:r>
          </w:p>
        </w:tc>
        <w:tc>
          <w:tcPr>
            <w:tcW w:w="1803"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型号</w:t>
            </w:r>
          </w:p>
        </w:tc>
        <w:tc>
          <w:tcPr>
            <w:tcW w:w="1934"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PVC管道</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Φ110</w:t>
            </w:r>
          </w:p>
        </w:tc>
        <w:tc>
          <w:tcPr>
            <w:tcW w:w="19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 xml:space="preserve">60米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PVC管道</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Φ50</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PVC管道</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Φ20</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弯头</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Φ50</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三通</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Φ50</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异径三通</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Φ50*20</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内丝直接</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Φ20</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管卡</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Φ50</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支架</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辅材</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若干</w:t>
            </w:r>
          </w:p>
        </w:tc>
      </w:tr>
    </w:tbl>
    <w:p>
      <w:pPr>
        <w:rPr>
          <w:rFonts w:hint="eastAsia" w:ascii="仿宋" w:hAnsi="仿宋" w:eastAsia="仿宋" w:cs="仿宋"/>
          <w:sz w:val="28"/>
          <w:szCs w:val="28"/>
          <w:lang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w:t>
      </w:r>
      <w:r>
        <w:rPr>
          <w:rFonts w:hint="eastAsia" w:ascii="仿宋" w:hAnsi="仿宋" w:eastAsia="仿宋" w:cs="仿宋"/>
          <w:sz w:val="28"/>
          <w:szCs w:val="28"/>
          <w:lang w:eastAsia="zh-CN"/>
        </w:rPr>
        <w:t>水处理设备</w:t>
      </w:r>
      <w:r>
        <w:rPr>
          <w:rFonts w:hint="eastAsia" w:ascii="仿宋" w:hAnsi="仿宋" w:eastAsia="仿宋" w:cs="仿宋"/>
          <w:sz w:val="28"/>
          <w:szCs w:val="28"/>
          <w:lang w:val="en-US" w:eastAsia="zh-CN"/>
        </w:rPr>
        <w:t>主机组移机、安装调试、管道制作</w:t>
      </w:r>
    </w:p>
    <w:tbl>
      <w:tblPr>
        <w:tblStyle w:val="2"/>
        <w:tblW w:w="81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463"/>
        <w:gridCol w:w="1769"/>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75" w:hRule="atLeast"/>
        </w:trPr>
        <w:tc>
          <w:tcPr>
            <w:tcW w:w="4463" w:type="dxa"/>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w:t>
            </w:r>
          </w:p>
        </w:tc>
        <w:tc>
          <w:tcPr>
            <w:tcW w:w="1769" w:type="dxa"/>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型号</w:t>
            </w:r>
          </w:p>
        </w:tc>
        <w:tc>
          <w:tcPr>
            <w:tcW w:w="1934" w:type="dxa"/>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食品级UPVC（加厚，16kg）管道</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食品级UPVC（加厚，16kg）管道</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Φ20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弯头（只）</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三通</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阀</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Φ50*20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管卡</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Φ50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支架</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000000"/>
                <w:sz w:val="28"/>
                <w:szCs w:val="28"/>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石英砂</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lang w:eastAsia="zh-CN"/>
              </w:rPr>
            </w:pPr>
            <w:r>
              <w:rPr>
                <w:rFonts w:hint="eastAsia" w:ascii="仿宋" w:hAnsi="仿宋" w:eastAsia="仿宋" w:cs="仿宋"/>
                <w:i w:val="0"/>
                <w:iCs w:val="0"/>
                <w:color w:val="000000"/>
                <w:sz w:val="28"/>
                <w:szCs w:val="28"/>
                <w:u w:val="none"/>
                <w:lang w:eastAsia="zh-CN"/>
              </w:rPr>
              <w:t>若干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树脂</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漂莱特C100EFG</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若干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活性炭</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椰壳、碘值</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val="en-US" w:eastAsia="zh-CN"/>
              </w:rPr>
              <w:t>1000mg/g</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若干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多级变频水泵</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5.5kW</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自动控制</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配电箱</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60*1000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46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空开、接触器等</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空开4P63A</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46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仿宋" w:hAnsi="仿宋" w:eastAsia="仿宋" w:cs="仿宋"/>
                <w:i w:val="0"/>
                <w:iCs w:val="0"/>
                <w:color w:val="000000"/>
                <w:sz w:val="28"/>
                <w:szCs w:val="2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空开2P</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46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仿宋" w:hAnsi="仿宋" w:eastAsia="仿宋" w:cs="仿宋"/>
                <w:i w:val="0"/>
                <w:iCs w:val="0"/>
                <w:color w:val="000000"/>
                <w:sz w:val="28"/>
                <w:szCs w:val="2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接触器</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4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辅材</w:t>
            </w:r>
          </w:p>
        </w:tc>
        <w:tc>
          <w:tcPr>
            <w:tcW w:w="17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8"/>
                <w:szCs w:val="28"/>
                <w:u w:val="none"/>
                <w:lang w:eastAsia="zh-CN"/>
                <w14:textFill>
                  <w14:solidFill>
                    <w14:schemeClr w14:val="tx1"/>
                  </w14:solidFill>
                </w14:textFill>
              </w:rPr>
            </w:pPr>
            <w:r>
              <w:rPr>
                <w:rFonts w:hint="eastAsia" w:ascii="仿宋" w:hAnsi="仿宋" w:eastAsia="仿宋" w:cs="仿宋"/>
                <w:i w:val="0"/>
                <w:iCs w:val="0"/>
                <w:color w:val="000000" w:themeColor="text1"/>
                <w:sz w:val="28"/>
                <w:szCs w:val="28"/>
                <w:u w:val="none"/>
                <w:lang w:eastAsia="zh-CN"/>
                <w14:textFill>
                  <w14:solidFill>
                    <w14:schemeClr w14:val="tx1"/>
                  </w14:solidFill>
                </w14:textFill>
              </w:rPr>
              <w:t>若干</w:t>
            </w:r>
          </w:p>
        </w:tc>
      </w:tr>
    </w:tbl>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2.4本项目为交钥匙工程，材料种类及数量不限于上述清单，请投标人结合本项目充分勘察现场。</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3.质量要求</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安装作业人员持证上岗， 合同签订后 </w:t>
      </w:r>
      <w:r>
        <w:rPr>
          <w:rFonts w:hint="eastAsia" w:ascii="仿宋" w:hAnsi="仿宋" w:eastAsia="仿宋" w:cs="仿宋"/>
          <w:sz w:val="28"/>
          <w:szCs w:val="28"/>
          <w:u w:val="single"/>
          <w:lang w:val="en-US" w:eastAsia="zh-CN"/>
        </w:rPr>
        <w:t>30</w:t>
      </w:r>
      <w:r>
        <w:rPr>
          <w:rFonts w:hint="eastAsia" w:ascii="仿宋" w:hAnsi="仿宋" w:eastAsia="仿宋" w:cs="仿宋"/>
          <w:sz w:val="28"/>
          <w:szCs w:val="28"/>
          <w:lang w:val="en-US" w:eastAsia="zh-CN"/>
        </w:rPr>
        <w:t>日内完成，水处理设备系统符合《血液净化标准操作规程2021 版》的要求，水质达到透析用水国家行业标准《血液透析及相关治疗用水》（YY 0572-2015）的要求。</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w:t>
      </w:r>
    </w:p>
    <w:p>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质保期</w:t>
      </w:r>
      <w:r>
        <w:rPr>
          <w:rFonts w:hint="eastAsia" w:ascii="仿宋" w:hAnsi="仿宋" w:eastAsia="仿宋" w:cs="仿宋"/>
          <w:sz w:val="28"/>
          <w:szCs w:val="28"/>
          <w:u w:val="single"/>
          <w:lang w:val="en-US" w:eastAsia="zh-CN"/>
        </w:rPr>
        <w:t>2</w:t>
      </w:r>
      <w:r>
        <w:rPr>
          <w:rFonts w:hint="eastAsia" w:ascii="仿宋" w:hAnsi="仿宋" w:eastAsia="仿宋" w:cs="仿宋"/>
          <w:sz w:val="28"/>
          <w:szCs w:val="28"/>
          <w:lang w:val="en-US" w:eastAsia="zh-CN"/>
        </w:rPr>
        <w:t>年</w:t>
      </w: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numPr>
          <w:ilvl w:val="0"/>
          <w:numId w:val="0"/>
        </w:numPr>
        <w:ind w:leftChars="0"/>
        <w:rPr>
          <w:rFonts w:hint="eastAsia" w:ascii="仿宋" w:hAnsi="仿宋" w:eastAsia="仿宋" w:cs="仿宋"/>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F25BF"/>
    <w:rsid w:val="03014E03"/>
    <w:rsid w:val="0490245A"/>
    <w:rsid w:val="1234409C"/>
    <w:rsid w:val="1A106A43"/>
    <w:rsid w:val="243A1BD0"/>
    <w:rsid w:val="24B8017C"/>
    <w:rsid w:val="24D428B1"/>
    <w:rsid w:val="27674D37"/>
    <w:rsid w:val="41144614"/>
    <w:rsid w:val="42AF25BF"/>
    <w:rsid w:val="795C3C59"/>
    <w:rsid w:val="79A5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688</Words>
  <Characters>884</Characters>
  <Lines>0</Lines>
  <Paragraphs>0</Paragraphs>
  <TotalTime>19</TotalTime>
  <ScaleCrop>false</ScaleCrop>
  <LinksUpToDate>false</LinksUpToDate>
  <CharactersWithSpaces>905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2022-03-14T00:54:00Z</dcterms:created>
  <dc:creator>Administrator</dc:creator>
  <cp:lastModifiedBy>Administrator</cp:lastModifiedBy>
  <cp:lastPrinted>2022-03-21T07:25:00Z</cp:lastPrinted>
  <dcterms:modified xsi:type="dcterms:W3CDTF">2022-03-29T06:09:54Z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8022F766B65646DA8EC714CE65AEFDAC</vt:lpwstr>
  </property>
</Properties>
</file>