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《海安市人民医院呼吸机</w:t>
      </w:r>
      <w:r>
        <w:rPr>
          <w:rFonts w:hint="eastAsia" w:ascii="黑体" w:hAnsi="黑体" w:eastAsia="黑体" w:cs="黑体"/>
          <w:b/>
          <w:color w:val="333333"/>
          <w:kern w:val="0"/>
          <w:sz w:val="36"/>
          <w:szCs w:val="36"/>
          <w:lang w:val="en-US" w:eastAsia="zh-CN"/>
        </w:rPr>
        <w:t>两台</w:t>
      </w:r>
      <w:r>
        <w:rPr>
          <w:rFonts w:hint="eastAsia" w:ascii="黑体" w:hAnsi="黑体" w:eastAsia="黑体" w:cs="黑体"/>
          <w:b/>
          <w:color w:val="333333"/>
          <w:kern w:val="0"/>
          <w:sz w:val="36"/>
          <w:szCs w:val="36"/>
        </w:rPr>
        <w:t>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w:t>
      </w:r>
      <w:r>
        <w:rPr>
          <w:rFonts w:hint="eastAsia" w:asciiTheme="majorEastAsia" w:hAnsiTheme="majorEastAsia" w:eastAsiaTheme="majorEastAsia" w:cstheme="majorEastAsia"/>
          <w:sz w:val="28"/>
          <w:szCs w:val="28"/>
          <w:lang w:val="en-US" w:eastAsia="zh-CN"/>
        </w:rPr>
        <w:t>-110</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3.项目内容：呼吸机</w:t>
      </w:r>
      <w:r>
        <w:rPr>
          <w:rFonts w:hint="eastAsia" w:ascii="仿宋" w:hAnsi="仿宋" w:eastAsia="仿宋" w:cs="宋体"/>
          <w:color w:val="333333"/>
          <w:kern w:val="0"/>
          <w:sz w:val="28"/>
          <w:szCs w:val="28"/>
          <w:lang w:val="en-US" w:eastAsia="zh-CN"/>
        </w:rPr>
        <w:t>两</w:t>
      </w:r>
      <w:bookmarkStart w:id="0" w:name="_GoBack"/>
      <w:bookmarkEnd w:id="0"/>
      <w:r>
        <w:rPr>
          <w:rFonts w:hint="eastAsia" w:ascii="仿宋" w:hAnsi="仿宋" w:eastAsia="仿宋" w:cs="宋体"/>
          <w:color w:val="333333"/>
          <w:kern w:val="0"/>
          <w:sz w:val="28"/>
          <w:szCs w:val="28"/>
        </w:rPr>
        <w:t>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w:t>
            </w:r>
            <w:r>
              <w:rPr>
                <w:rFonts w:hint="eastAsia" w:ascii="仿宋" w:hAnsi="仿宋" w:eastAsia="仿宋" w:cs="宋体"/>
                <w:color w:val="000000"/>
                <w:kern w:val="0"/>
                <w:sz w:val="24"/>
                <w:lang w:val="en-US" w:eastAsia="zh-CN"/>
              </w:rPr>
              <w:t>总</w:t>
            </w:r>
            <w:r>
              <w:rPr>
                <w:rFonts w:hint="eastAsia" w:ascii="仿宋" w:hAnsi="仿宋" w:eastAsia="仿宋" w:cs="宋体"/>
                <w:color w:val="000000"/>
                <w:kern w:val="0"/>
                <w:sz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呼吸机</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290000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numPr>
          <w:ilvl w:val="0"/>
          <w:numId w:val="1"/>
        </w:numPr>
        <w:snapToGrid w:val="0"/>
        <w:spacing w:line="360" w:lineRule="auto"/>
        <w:textAlignment w:val="baseline"/>
        <w:rPr>
          <w:rFonts w:ascii="微软雅黑" w:hAnsi="微软雅黑" w:eastAsia="微软雅黑"/>
          <w:b/>
          <w:sz w:val="24"/>
        </w:rPr>
      </w:pPr>
      <w:r>
        <w:rPr>
          <w:rFonts w:hint="eastAsia" w:ascii="微软雅黑" w:hAnsi="微软雅黑" w:eastAsia="微软雅黑"/>
          <w:b/>
          <w:sz w:val="24"/>
        </w:rPr>
        <w:t>基本要求</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适用于成人、小儿和婴幼儿进行通气辅助及呼吸支持的呼吸机。</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电动电控呼吸机，涡轮驱动产生空气气源，方便进行转运。</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不小于</w:t>
      </w:r>
      <w:r>
        <w:rPr>
          <w:rFonts w:ascii="微软雅黑" w:hAnsi="微软雅黑" w:eastAsia="微软雅黑"/>
          <w:szCs w:val="21"/>
        </w:rPr>
        <w:t>8</w:t>
      </w:r>
      <w:r>
        <w:rPr>
          <w:rFonts w:hint="eastAsia" w:ascii="微软雅黑" w:hAnsi="微软雅黑" w:eastAsia="微软雅黑"/>
          <w:szCs w:val="21"/>
        </w:rPr>
        <w:t>英寸彩色TFT触摸控制屏。</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中文操作界面、中文报警、操作提示信息、参数调节防错确认。</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不小于120分钟内置后备可充电电池。</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color w:val="FF0000"/>
          <w:szCs w:val="21"/>
        </w:rPr>
        <w:t>★</w:t>
      </w:r>
      <w:r>
        <w:rPr>
          <w:rFonts w:hint="eastAsia" w:ascii="微软雅黑" w:hAnsi="微软雅黑" w:eastAsia="微软雅黑"/>
          <w:szCs w:val="21"/>
        </w:rPr>
        <w:t>吸气安全阀组件可拆卸，并能高温高压蒸汽消毒（134℃），以防止交叉感染。</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b/>
          <w:color w:val="FF0000"/>
          <w:szCs w:val="21"/>
        </w:rPr>
        <w:t>★</w:t>
      </w:r>
      <w:r>
        <w:rPr>
          <w:rFonts w:hint="eastAsia" w:ascii="微软雅黑" w:hAnsi="微软雅黑" w:eastAsia="微软雅黑"/>
          <w:szCs w:val="21"/>
        </w:rPr>
        <w:t>呼气阀组件一体化设计可拆卸，内置金属膜片压差流量传感器，精度高，寿命长，并能高温高压蒸汽消毒（134℃），以防止交叉感染。</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病人数据、屏幕截图、机器设置等数据可通过USB接口导出。</w:t>
      </w:r>
    </w:p>
    <w:p>
      <w:pPr>
        <w:numPr>
          <w:ilvl w:val="0"/>
          <w:numId w:val="2"/>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具备智能吸痰功能，吸痰</w:t>
      </w:r>
      <w:r>
        <w:rPr>
          <w:rFonts w:ascii="微软雅黑" w:hAnsi="微软雅黑" w:eastAsia="微软雅黑"/>
          <w:szCs w:val="21"/>
        </w:rPr>
        <w:t>前后</w:t>
      </w:r>
      <w:r>
        <w:rPr>
          <w:rFonts w:hint="eastAsia" w:ascii="微软雅黑" w:hAnsi="微软雅黑" w:eastAsia="微软雅黑"/>
          <w:szCs w:val="21"/>
        </w:rPr>
        <w:t>能自动增氧，自动识别吸痰并具备计时功能。</w:t>
      </w:r>
    </w:p>
    <w:p>
      <w:pPr>
        <w:numPr>
          <w:ilvl w:val="0"/>
          <w:numId w:val="1"/>
        </w:numPr>
        <w:snapToGrid w:val="0"/>
        <w:spacing w:line="360" w:lineRule="auto"/>
        <w:textAlignment w:val="baseline"/>
        <w:rPr>
          <w:rFonts w:ascii="微软雅黑" w:hAnsi="微软雅黑" w:eastAsia="微软雅黑"/>
          <w:b/>
          <w:sz w:val="24"/>
        </w:rPr>
      </w:pPr>
      <w:r>
        <w:rPr>
          <w:rFonts w:hint="eastAsia" w:ascii="微软雅黑" w:hAnsi="微软雅黑" w:eastAsia="微软雅黑"/>
          <w:b/>
          <w:sz w:val="24"/>
        </w:rPr>
        <w:t>呼吸模式及功能</w:t>
      </w:r>
    </w:p>
    <w:p>
      <w:pPr>
        <w:numPr>
          <w:ilvl w:val="0"/>
          <w:numId w:val="3"/>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常规模式：容量控制通气下的辅助控制通气A/C和同步间歇指令通气SIMV（容量模式流速波形可调方波、5</w:t>
      </w:r>
      <w:r>
        <w:rPr>
          <w:rFonts w:ascii="微软雅黑" w:hAnsi="微软雅黑" w:eastAsia="微软雅黑"/>
          <w:szCs w:val="21"/>
        </w:rPr>
        <w:t>0</w:t>
      </w:r>
      <w:r>
        <w:rPr>
          <w:rFonts w:hint="eastAsia" w:ascii="微软雅黑" w:hAnsi="微软雅黑" w:eastAsia="微软雅黑"/>
          <w:szCs w:val="21"/>
        </w:rPr>
        <w:t>%或1</w:t>
      </w:r>
      <w:r>
        <w:rPr>
          <w:rFonts w:ascii="微软雅黑" w:hAnsi="微软雅黑" w:eastAsia="微软雅黑"/>
          <w:szCs w:val="21"/>
        </w:rPr>
        <w:t>00</w:t>
      </w:r>
      <w:r>
        <w:rPr>
          <w:rFonts w:hint="eastAsia" w:ascii="微软雅黑" w:hAnsi="微软雅黑" w:eastAsia="微软雅黑"/>
          <w:szCs w:val="21"/>
        </w:rPr>
        <w:t>%递减波）、压力控制通气下的辅助控制通气A/C和同步间歇指令通气SIMV、持续气道正压通气和压力支持CPAP/PSV、窒息通气模式及SIGH叹息模式。</w:t>
      </w:r>
    </w:p>
    <w:p>
      <w:pPr>
        <w:numPr>
          <w:ilvl w:val="0"/>
          <w:numId w:val="3"/>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高级模式：双水平气道正压通气（例如BIPAP或Bi-vent或Bilevel），压力调节容量控制通气（例如AUTOFLOW或PRVC或VC+）及其压力调节容量控制同步间歇指令通气SIMV（例如SIMV-PRVC）</w:t>
      </w:r>
    </w:p>
    <w:p>
      <w:pPr>
        <w:numPr>
          <w:ilvl w:val="0"/>
          <w:numId w:val="3"/>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无创通气模式，包含P-A/C、P-SIMV、CPAP/PSV、DuoLevel和 PSV-S/T等模式。</w:t>
      </w:r>
    </w:p>
    <w:p>
      <w:pPr>
        <w:numPr>
          <w:ilvl w:val="0"/>
          <w:numId w:val="3"/>
        </w:numPr>
        <w:snapToGrid w:val="0"/>
        <w:spacing w:line="360" w:lineRule="auto"/>
        <w:textAlignment w:val="baseline"/>
        <w:rPr>
          <w:rFonts w:ascii="微软雅黑" w:hAnsi="微软雅黑" w:eastAsia="微软雅黑"/>
          <w:szCs w:val="21"/>
        </w:rPr>
      </w:pPr>
      <w:r>
        <w:rPr>
          <w:rFonts w:hint="eastAsia" w:ascii="微软雅黑" w:hAnsi="微软雅黑" w:eastAsia="微软雅黑"/>
          <w:color w:val="FF0000"/>
          <w:szCs w:val="21"/>
        </w:rPr>
        <w:t>★</w:t>
      </w:r>
      <w:r>
        <w:rPr>
          <w:rFonts w:hint="eastAsia" w:ascii="微软雅黑" w:hAnsi="微软雅黑" w:eastAsia="微软雅黑"/>
          <w:szCs w:val="21"/>
        </w:rPr>
        <w:t>高流速氧疗功能，氧疗流速不低于</w:t>
      </w:r>
      <w:r>
        <w:rPr>
          <w:rFonts w:ascii="微软雅黑" w:hAnsi="微软雅黑" w:eastAsia="微软雅黑"/>
          <w:szCs w:val="21"/>
        </w:rPr>
        <w:t>6</w:t>
      </w:r>
      <w:r>
        <w:rPr>
          <w:rFonts w:hint="eastAsia" w:ascii="微软雅黑" w:hAnsi="微软雅黑" w:eastAsia="微软雅黑"/>
          <w:szCs w:val="21"/>
        </w:rPr>
        <w:t>0L/min，并具有氧疗计时功能。</w:t>
      </w:r>
    </w:p>
    <w:p>
      <w:pPr>
        <w:numPr>
          <w:ilvl w:val="0"/>
          <w:numId w:val="3"/>
        </w:numPr>
        <w:snapToGrid w:val="0"/>
        <w:spacing w:line="360" w:lineRule="auto"/>
        <w:textAlignment w:val="baseline"/>
        <w:rPr>
          <w:rFonts w:ascii="微软雅黑" w:hAnsi="微软雅黑" w:eastAsia="微软雅黑"/>
          <w:b/>
          <w:szCs w:val="21"/>
        </w:rPr>
      </w:pPr>
      <w:r>
        <w:rPr>
          <w:rFonts w:hint="eastAsia" w:ascii="微软雅黑" w:hAnsi="微软雅黑" w:eastAsia="微软雅黑"/>
          <w:color w:val="FF0000"/>
          <w:szCs w:val="21"/>
        </w:rPr>
        <w:t>★</w:t>
      </w:r>
      <w:r>
        <w:rPr>
          <w:rFonts w:hint="eastAsia" w:ascii="微软雅黑" w:hAnsi="微软雅黑" w:eastAsia="微软雅黑"/>
          <w:szCs w:val="21"/>
        </w:rPr>
        <w:t>具有智能同步技术提高病人自主呼吸时的舒适度和人机同步性，具备吸气触发、压力上升时间、呼气触发自动调节功能，无需医护人员频繁手动调节上述参数。</w:t>
      </w:r>
    </w:p>
    <w:p>
      <w:pPr>
        <w:numPr>
          <w:ilvl w:val="0"/>
          <w:numId w:val="3"/>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其他功能：具备手动呼吸、吸气保持、呼气保持、同步雾化、纯氧灌注、智能吸痰、内源性PEEP、口腔闭合压P0.1和最大吸气负压NIF的测定。</w:t>
      </w:r>
    </w:p>
    <w:p>
      <w:pPr>
        <w:numPr>
          <w:ilvl w:val="0"/>
          <w:numId w:val="1"/>
        </w:numPr>
        <w:snapToGrid w:val="0"/>
        <w:spacing w:line="360" w:lineRule="auto"/>
        <w:textAlignment w:val="baseline"/>
        <w:rPr>
          <w:rFonts w:ascii="微软雅黑" w:hAnsi="微软雅黑" w:eastAsia="微软雅黑"/>
          <w:b/>
          <w:sz w:val="24"/>
        </w:rPr>
      </w:pPr>
      <w:r>
        <w:rPr>
          <w:rFonts w:hint="eastAsia" w:ascii="微软雅黑" w:hAnsi="微软雅黑" w:eastAsia="微软雅黑"/>
          <w:b/>
          <w:sz w:val="24"/>
        </w:rPr>
        <w:t>设置参数要求</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潮气量：</w:t>
      </w:r>
      <w:r>
        <w:rPr>
          <w:rFonts w:ascii="微软雅黑" w:hAnsi="微软雅黑" w:eastAsia="微软雅黑"/>
          <w:szCs w:val="21"/>
        </w:rPr>
        <w:t>5</w:t>
      </w:r>
      <w:r>
        <w:rPr>
          <w:rFonts w:hint="eastAsia" w:ascii="微软雅黑" w:hAnsi="微软雅黑" w:eastAsia="微软雅黑"/>
          <w:szCs w:val="21"/>
        </w:rPr>
        <w:t>0ml-2000ml</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呼吸频率：1-100次/min</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SIMV频率：1-60次/min</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 xml:space="preserve">吸/呼比：1:10-4:1 </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最大峰值流速：≥210L/min</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吸气压力： 5-80 cmH2O</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压力支持：0-80cmH2O</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呼气末正压PEEP：0-50 cmH2O</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压力触发灵敏度： -20 - 0.5cmH2O</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流量触发灵敏度： 0.5-20L/ min</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呼气触发灵敏度：Auto, 1-85%</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氧浓度：21-100%</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压力上升时间：0-2s</w:t>
      </w:r>
    </w:p>
    <w:p>
      <w:pPr>
        <w:numPr>
          <w:ilvl w:val="0"/>
          <w:numId w:val="4"/>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吸气时间：0.1-10s  (0.2-30s @ DuoLevel)</w:t>
      </w:r>
    </w:p>
    <w:p>
      <w:pPr>
        <w:numPr>
          <w:ilvl w:val="0"/>
          <w:numId w:val="1"/>
        </w:numPr>
        <w:snapToGrid w:val="0"/>
        <w:spacing w:line="360" w:lineRule="auto"/>
        <w:textAlignment w:val="baseline"/>
        <w:rPr>
          <w:rFonts w:ascii="微软雅黑" w:hAnsi="微软雅黑" w:eastAsia="微软雅黑"/>
          <w:b/>
          <w:sz w:val="24"/>
        </w:rPr>
      </w:pPr>
      <w:r>
        <w:rPr>
          <w:rFonts w:hint="eastAsia" w:ascii="微软雅黑" w:hAnsi="微软雅黑" w:eastAsia="微软雅黑"/>
          <w:b/>
          <w:sz w:val="24"/>
        </w:rPr>
        <w:t>监测参数要求</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气道压力参数：呼气末正压PEEP、气道峰压、平台压、平均压。</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分钟通气量参数：总的分钟呼出通气量、自主呼吸分钟呼出通气量、泄漏的分钟通气量、气体泄漏百分比。</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潮气量参数：吸入潮气量、呼出潮气量。</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呼吸频率参数：总呼吸频率、自主呼吸频率、机控呼吸频率。</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氧浓度参数：吸入氧浓度。</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肺力学参数：吸气阻力、呼气阻力、静态顺应性、动态顺应性、呼气时间常数。</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其他参数：具备浅快呼吸指数、呼吸功监测。</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b/>
          <w:color w:val="FF0000"/>
          <w:szCs w:val="21"/>
        </w:rPr>
        <w:t>★</w:t>
      </w:r>
      <w:r>
        <w:rPr>
          <w:rFonts w:hint="eastAsia" w:ascii="微软雅黑" w:hAnsi="微软雅黑" w:eastAsia="微软雅黑"/>
          <w:szCs w:val="21"/>
        </w:rPr>
        <w:t>屏幕显示：多至4道波形可同屏显示，波形的颜色可调，支持波形、动态肺视图、监测值同屏显示。</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具备压力/容量、容量/流速、流速/压力环3种呼吸环监测，最多可同屏显示2种环图。</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呼吸波形及呼吸环可冻结，呼吸环可存储、对比。支持波形、环图、监测值同屏显示。</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趋势记录：可提供72小时的全部监测参数的趋势图、表分析。</w:t>
      </w:r>
    </w:p>
    <w:p>
      <w:pPr>
        <w:numPr>
          <w:ilvl w:val="0"/>
          <w:numId w:val="5"/>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日志记录：可提供最多</w:t>
      </w:r>
      <w:r>
        <w:rPr>
          <w:rFonts w:ascii="微软雅黑" w:hAnsi="微软雅黑" w:eastAsia="微软雅黑"/>
          <w:szCs w:val="21"/>
        </w:rPr>
        <w:t>1</w:t>
      </w:r>
      <w:r>
        <w:rPr>
          <w:rFonts w:hint="eastAsia" w:ascii="微软雅黑" w:hAnsi="微软雅黑" w:eastAsia="微软雅黑"/>
          <w:szCs w:val="21"/>
        </w:rPr>
        <w:t>000条历史事件信息的记录。</w:t>
      </w:r>
    </w:p>
    <w:p>
      <w:pPr>
        <w:numPr>
          <w:ilvl w:val="0"/>
          <w:numId w:val="1"/>
        </w:numPr>
        <w:snapToGrid w:val="0"/>
        <w:spacing w:line="360" w:lineRule="auto"/>
        <w:textAlignment w:val="baseline"/>
        <w:rPr>
          <w:rFonts w:ascii="微软雅黑" w:hAnsi="微软雅黑" w:eastAsia="微软雅黑"/>
          <w:b/>
          <w:sz w:val="24"/>
        </w:rPr>
      </w:pPr>
      <w:r>
        <w:rPr>
          <w:rFonts w:hint="eastAsia" w:ascii="微软雅黑" w:hAnsi="微软雅黑" w:eastAsia="微软雅黑"/>
          <w:b/>
          <w:sz w:val="24"/>
        </w:rPr>
        <w:t>报警要求</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智能化分级报警、声光报警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气道压力：过高报警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呼出每分钟通气量：过高/过低报警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自主呼吸频率：过高报警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呼出潮气量：过高/过低报警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呼气末正压：过高/过低报警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吸入氧浓度：过高/过低报警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EtCO2：过高/过低报警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窒息报警，时间可设置（5-60s）</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智能识别呼吸管路脱落、泄露、阻塞，关键器件故障</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电源、气源中断报警</w:t>
      </w:r>
    </w:p>
    <w:p>
      <w:pPr>
        <w:numPr>
          <w:ilvl w:val="0"/>
          <w:numId w:val="6"/>
        </w:numPr>
        <w:snapToGrid w:val="0"/>
        <w:spacing w:line="360" w:lineRule="auto"/>
        <w:textAlignment w:val="baseline"/>
        <w:rPr>
          <w:rFonts w:ascii="微软雅黑" w:hAnsi="微软雅黑" w:eastAsia="微软雅黑"/>
          <w:szCs w:val="21"/>
        </w:rPr>
      </w:pPr>
      <w:r>
        <w:rPr>
          <w:rFonts w:hint="eastAsia" w:ascii="微软雅黑" w:hAnsi="微软雅黑" w:eastAsia="微软雅黑"/>
          <w:szCs w:val="21"/>
        </w:rPr>
        <w:t>电池低压报警</w:t>
      </w:r>
    </w:p>
    <w:p>
      <w:pPr>
        <w:pStyle w:val="12"/>
        <w:ind w:left="420" w:firstLine="0" w:firstLineChars="0"/>
        <w:rPr>
          <w:rFonts w:ascii="仿宋" w:hAnsi="仿宋" w:eastAsia="仿宋" w:cs="宋体"/>
          <w:b/>
          <w:bCs/>
          <w:color w:val="333333"/>
          <w:kern w:val="0"/>
          <w:sz w:val="28"/>
          <w:szCs w:val="28"/>
        </w:rPr>
      </w:pPr>
    </w:p>
    <w:p>
      <w:pPr>
        <w:pStyle w:val="12"/>
        <w:ind w:left="420" w:firstLine="0" w:firstLineChars="0"/>
        <w:rPr>
          <w:rFonts w:ascii="仿宋" w:hAnsi="仿宋" w:eastAsia="仿宋" w:cs="宋体"/>
          <w:b/>
          <w:bCs/>
          <w:color w:val="333333"/>
          <w:kern w:val="0"/>
          <w:sz w:val="28"/>
          <w:szCs w:val="28"/>
        </w:rPr>
      </w:pPr>
    </w:p>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hint="eastAsia" w:ascii="仿宋" w:hAnsi="仿宋" w:eastAsia="仿宋" w:cs="宋体"/>
          <w:color w:val="333333"/>
          <w:kern w:val="0"/>
          <w:sz w:val="28"/>
          <w:szCs w:val="28"/>
          <w:lang w:eastAsia="zh-CN"/>
        </w:rPr>
      </w:pPr>
      <w:r>
        <w:rPr>
          <w:rFonts w:hint="eastAsia" w:ascii="仿宋" w:hAnsi="仿宋" w:eastAsia="仿宋"/>
          <w:sz w:val="28"/>
          <w:szCs w:val="28"/>
        </w:rPr>
        <w:t>其它承诺</w:t>
      </w:r>
      <w:r>
        <w:rPr>
          <w:rFonts w:hint="eastAsia" w:ascii="仿宋" w:hAnsi="仿宋" w:eastAsia="仿宋"/>
          <w:sz w:val="28"/>
          <w:szCs w:val="28"/>
          <w:lang w:eastAsia="zh-CN"/>
        </w:rPr>
        <w:t>：</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E6A02"/>
    <w:rsid w:val="000F3612"/>
    <w:rsid w:val="001A4780"/>
    <w:rsid w:val="00300433"/>
    <w:rsid w:val="003251A6"/>
    <w:rsid w:val="003C0247"/>
    <w:rsid w:val="003D4E64"/>
    <w:rsid w:val="004C0666"/>
    <w:rsid w:val="004C57D3"/>
    <w:rsid w:val="00636E74"/>
    <w:rsid w:val="007D7FE3"/>
    <w:rsid w:val="00861C48"/>
    <w:rsid w:val="008F116D"/>
    <w:rsid w:val="00927744"/>
    <w:rsid w:val="00940237"/>
    <w:rsid w:val="009A0A64"/>
    <w:rsid w:val="009F5608"/>
    <w:rsid w:val="00A16153"/>
    <w:rsid w:val="00C152A8"/>
    <w:rsid w:val="00CB7123"/>
    <w:rsid w:val="00CE4722"/>
    <w:rsid w:val="00D17DB2"/>
    <w:rsid w:val="00D86FF3"/>
    <w:rsid w:val="00EB5326"/>
    <w:rsid w:val="00EF62F5"/>
    <w:rsid w:val="00F61444"/>
    <w:rsid w:val="00F62D27"/>
    <w:rsid w:val="00F667C3"/>
    <w:rsid w:val="00F96009"/>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3FA4AF9"/>
    <w:rsid w:val="188527A2"/>
    <w:rsid w:val="18C82169"/>
    <w:rsid w:val="18CE6F8F"/>
    <w:rsid w:val="1A3D3BF8"/>
    <w:rsid w:val="1BB75018"/>
    <w:rsid w:val="1BD2213B"/>
    <w:rsid w:val="1C2B429F"/>
    <w:rsid w:val="1C4209FC"/>
    <w:rsid w:val="1CF57E24"/>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00AD4"/>
    <w:rsid w:val="304444C8"/>
    <w:rsid w:val="31944576"/>
    <w:rsid w:val="31D20CBD"/>
    <w:rsid w:val="340E16D9"/>
    <w:rsid w:val="35DF57D2"/>
    <w:rsid w:val="381B658D"/>
    <w:rsid w:val="38AF2912"/>
    <w:rsid w:val="3B8962C2"/>
    <w:rsid w:val="3DA5569E"/>
    <w:rsid w:val="3E9E45D5"/>
    <w:rsid w:val="3FF948E9"/>
    <w:rsid w:val="40B41052"/>
    <w:rsid w:val="44E6731E"/>
    <w:rsid w:val="452627E2"/>
    <w:rsid w:val="45ED4171"/>
    <w:rsid w:val="46BF51C9"/>
    <w:rsid w:val="491E0D53"/>
    <w:rsid w:val="49C4715E"/>
    <w:rsid w:val="4A36016B"/>
    <w:rsid w:val="4A3B52FF"/>
    <w:rsid w:val="4AEC73C7"/>
    <w:rsid w:val="4AF4653C"/>
    <w:rsid w:val="4B443FA2"/>
    <w:rsid w:val="4C0C4385"/>
    <w:rsid w:val="4E4D3EF8"/>
    <w:rsid w:val="4F2035BE"/>
    <w:rsid w:val="4F9968F0"/>
    <w:rsid w:val="4FCE52B8"/>
    <w:rsid w:val="4FCF109F"/>
    <w:rsid w:val="50804906"/>
    <w:rsid w:val="51E72EA1"/>
    <w:rsid w:val="55D96DFE"/>
    <w:rsid w:val="5662170E"/>
    <w:rsid w:val="5915058F"/>
    <w:rsid w:val="5BC46118"/>
    <w:rsid w:val="5C913404"/>
    <w:rsid w:val="5D2326A2"/>
    <w:rsid w:val="5D7C62B1"/>
    <w:rsid w:val="5E39324F"/>
    <w:rsid w:val="5E847993"/>
    <w:rsid w:val="5F792930"/>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 w:val="7F766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2644</Words>
  <Characters>2991</Characters>
  <Lines>22</Lines>
  <Paragraphs>6</Paragraphs>
  <TotalTime>70</TotalTime>
  <ScaleCrop>false</ScaleCrop>
  <LinksUpToDate>false</LinksUpToDate>
  <CharactersWithSpaces>3030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2022-08-11T03:28:30Z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3AF74B6526F644168521177B499BEC4D</vt:lpwstr>
  </property>
</Properties>
</file>